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09E6" w14:textId="77777777" w:rsidR="00BC237D" w:rsidRPr="00BC237D" w:rsidRDefault="00BC237D" w:rsidP="00BC237D">
      <w:pPr>
        <w:spacing w:before="240"/>
        <w:jc w:val="center"/>
        <w:rPr>
          <w:rFonts w:ascii="Futura LT Pro Book" w:hAnsi="Futura LT Pro Book" w:cs="Segoe UI"/>
          <w:b/>
          <w:caps/>
          <w:sz w:val="16"/>
          <w:szCs w:val="16"/>
        </w:rPr>
      </w:pPr>
    </w:p>
    <w:p w14:paraId="6AA7067B" w14:textId="35C622DB" w:rsidR="00FD57EE" w:rsidRPr="000C4FD7" w:rsidRDefault="00FD57EE" w:rsidP="000C4FD7">
      <w:pPr>
        <w:spacing w:after="0"/>
        <w:jc w:val="center"/>
        <w:rPr>
          <w:rFonts w:ascii="Futura LT Pro Book" w:hAnsi="Futura LT Pro Book" w:cs="Segoe UI"/>
          <w:b/>
          <w:caps/>
          <w:sz w:val="36"/>
          <w:szCs w:val="36"/>
        </w:rPr>
      </w:pPr>
      <w:r w:rsidRPr="000C4FD7">
        <w:rPr>
          <w:rFonts w:ascii="Futura LT Pro Book" w:hAnsi="Futura LT Pro Book" w:cs="Segoe UI"/>
          <w:b/>
          <w:caps/>
          <w:sz w:val="36"/>
          <w:szCs w:val="36"/>
        </w:rPr>
        <w:t>Terms of reference</w:t>
      </w:r>
    </w:p>
    <w:p w14:paraId="0FDC55A2" w14:textId="77777777" w:rsidR="000C4FD7" w:rsidRPr="000C4FD7" w:rsidRDefault="000C4FD7" w:rsidP="000C4FD7">
      <w:pPr>
        <w:spacing w:after="0" w:line="240" w:lineRule="auto"/>
        <w:jc w:val="center"/>
        <w:rPr>
          <w:rFonts w:ascii="Futura LT Pro Book" w:hAnsi="Futura LT Pro Book" w:cs="Segoe UI"/>
          <w:b/>
          <w:sz w:val="32"/>
          <w:szCs w:val="32"/>
        </w:rPr>
      </w:pPr>
    </w:p>
    <w:p w14:paraId="0C0EBD8D" w14:textId="77777777" w:rsidR="00C0347E" w:rsidRDefault="00CC152D" w:rsidP="000C4FD7">
      <w:pPr>
        <w:spacing w:after="0" w:line="240" w:lineRule="auto"/>
        <w:jc w:val="center"/>
        <w:rPr>
          <w:rFonts w:ascii="Futura LT Pro Book" w:hAnsi="Futura LT Pro Book" w:cs="Segoe UI"/>
          <w:b/>
          <w:sz w:val="32"/>
          <w:szCs w:val="32"/>
        </w:rPr>
      </w:pPr>
      <w:r w:rsidRPr="000C4FD7">
        <w:rPr>
          <w:rFonts w:ascii="Futura LT Pro Book" w:hAnsi="Futura LT Pro Book" w:cs="Segoe UI"/>
          <w:b/>
          <w:sz w:val="32"/>
          <w:szCs w:val="32"/>
        </w:rPr>
        <w:t>Field research o</w:t>
      </w:r>
      <w:r w:rsidR="00C56FF7" w:rsidRPr="000C4FD7">
        <w:rPr>
          <w:rFonts w:ascii="Futura LT Pro Book" w:hAnsi="Futura LT Pro Book" w:cs="Segoe UI"/>
          <w:b/>
          <w:sz w:val="32"/>
          <w:szCs w:val="32"/>
        </w:rPr>
        <w:t>n the implementation of</w:t>
      </w:r>
      <w:r w:rsidRPr="000C4FD7">
        <w:rPr>
          <w:rFonts w:ascii="Futura LT Pro Book" w:hAnsi="Futura LT Pro Book" w:cs="Segoe UI"/>
          <w:b/>
          <w:sz w:val="32"/>
          <w:szCs w:val="32"/>
        </w:rPr>
        <w:t xml:space="preserve"> the </w:t>
      </w:r>
    </w:p>
    <w:p w14:paraId="2546473D" w14:textId="016B4A51" w:rsidR="00C37B85" w:rsidRPr="000C4FD7" w:rsidRDefault="00CC152D" w:rsidP="000C4FD7">
      <w:pPr>
        <w:spacing w:after="0" w:line="240" w:lineRule="auto"/>
        <w:jc w:val="center"/>
        <w:rPr>
          <w:rFonts w:ascii="Futura LT Pro Book" w:hAnsi="Futura LT Pro Book" w:cs="Segoe UI"/>
          <w:b/>
          <w:sz w:val="32"/>
          <w:szCs w:val="32"/>
        </w:rPr>
      </w:pPr>
      <w:r w:rsidRPr="000C4FD7">
        <w:rPr>
          <w:rFonts w:ascii="Futura LT Pro Book" w:hAnsi="Futura LT Pro Book" w:cs="Segoe UI"/>
          <w:b/>
          <w:sz w:val="32"/>
          <w:szCs w:val="32"/>
        </w:rPr>
        <w:t xml:space="preserve">LEADER approach </w:t>
      </w:r>
      <w:r w:rsidR="000008A3" w:rsidRPr="000C4FD7">
        <w:rPr>
          <w:rFonts w:ascii="Futura LT Pro Book" w:hAnsi="Futura LT Pro Book" w:cs="Segoe UI"/>
          <w:b/>
          <w:sz w:val="32"/>
          <w:szCs w:val="32"/>
        </w:rPr>
        <w:t>i</w:t>
      </w:r>
      <w:r w:rsidR="00C37B85" w:rsidRPr="000C4FD7">
        <w:rPr>
          <w:rFonts w:ascii="Futura LT Pro Book" w:hAnsi="Futura LT Pro Book" w:cs="Segoe UI"/>
          <w:b/>
          <w:sz w:val="32"/>
          <w:szCs w:val="32"/>
        </w:rPr>
        <w:t xml:space="preserve">n Georgia </w:t>
      </w:r>
    </w:p>
    <w:p w14:paraId="27F9BD86" w14:textId="77777777" w:rsidR="0011330E" w:rsidRPr="00BC237D" w:rsidRDefault="0011330E" w:rsidP="000C4FD7">
      <w:pPr>
        <w:spacing w:after="0" w:line="240" w:lineRule="auto"/>
        <w:jc w:val="center"/>
        <w:rPr>
          <w:rFonts w:ascii="Segoe UI" w:hAnsi="Segoe UI" w:cs="Segoe UI"/>
          <w:b/>
          <w:sz w:val="32"/>
          <w:szCs w:val="32"/>
        </w:rPr>
      </w:pPr>
    </w:p>
    <w:p w14:paraId="1427B452" w14:textId="77777777" w:rsidR="00EA53B3" w:rsidRPr="00BC237D" w:rsidRDefault="00EA53B3" w:rsidP="000C4FD7">
      <w:pPr>
        <w:pStyle w:val="ListParagraph"/>
        <w:numPr>
          <w:ilvl w:val="0"/>
          <w:numId w:val="2"/>
        </w:numPr>
        <w:spacing w:after="0"/>
        <w:rPr>
          <w:rFonts w:ascii="Futura LT Pro Book" w:hAnsi="Futura LT Pro Book" w:cs="Segoe UI"/>
          <w:b/>
          <w:sz w:val="28"/>
          <w:szCs w:val="28"/>
        </w:rPr>
      </w:pPr>
      <w:r w:rsidRPr="00BC237D">
        <w:rPr>
          <w:rFonts w:ascii="Futura LT Pro Book" w:hAnsi="Futura LT Pro Book" w:cs="Segoe UI"/>
          <w:b/>
          <w:sz w:val="28"/>
          <w:szCs w:val="28"/>
        </w:rPr>
        <w:t xml:space="preserve">Background Information: </w:t>
      </w:r>
      <w:r w:rsidRPr="00BC237D">
        <w:rPr>
          <w:rFonts w:ascii="Futura LT Pro Book" w:hAnsi="Futura LT Pro Book" w:cs="Segoe UI"/>
          <w:b/>
          <w:sz w:val="28"/>
          <w:szCs w:val="28"/>
        </w:rPr>
        <w:tab/>
      </w:r>
    </w:p>
    <w:p w14:paraId="6B1260DC" w14:textId="77777777" w:rsidR="000C4FD7" w:rsidRDefault="000C4FD7" w:rsidP="000C4FD7">
      <w:pPr>
        <w:spacing w:after="0" w:line="240" w:lineRule="auto"/>
        <w:jc w:val="both"/>
        <w:rPr>
          <w:rFonts w:ascii="Arial" w:hAnsi="Arial" w:cs="Arial"/>
        </w:rPr>
      </w:pPr>
    </w:p>
    <w:p w14:paraId="472C50E2" w14:textId="3468AF08" w:rsidR="0000034A" w:rsidRPr="00C56FF7" w:rsidRDefault="004C142B" w:rsidP="000C4FD7">
      <w:pPr>
        <w:spacing w:after="0" w:line="240" w:lineRule="auto"/>
        <w:jc w:val="both"/>
        <w:rPr>
          <w:rFonts w:ascii="Arial" w:hAnsi="Arial" w:cs="Arial"/>
        </w:rPr>
      </w:pPr>
      <w:r w:rsidRPr="00C56FF7">
        <w:rPr>
          <w:rFonts w:ascii="Arial" w:hAnsi="Arial" w:cs="Arial"/>
        </w:rPr>
        <w:t>Action Against Hunger</w:t>
      </w:r>
      <w:r w:rsidR="0000034A" w:rsidRPr="00C56FF7">
        <w:rPr>
          <w:rFonts w:ascii="Arial" w:hAnsi="Arial" w:cs="Arial"/>
        </w:rPr>
        <w:t>,</w:t>
      </w:r>
      <w:r w:rsidRPr="00C56FF7">
        <w:rPr>
          <w:rFonts w:ascii="Arial" w:hAnsi="Arial" w:cs="Arial"/>
        </w:rPr>
        <w:t xml:space="preserve"> </w:t>
      </w:r>
      <w:r w:rsidR="009C36EA" w:rsidRPr="00C56FF7">
        <w:rPr>
          <w:rFonts w:ascii="Arial" w:hAnsi="Arial" w:cs="Arial"/>
        </w:rPr>
        <w:t>in</w:t>
      </w:r>
      <w:r w:rsidRPr="00C56FF7">
        <w:rPr>
          <w:rFonts w:ascii="Arial" w:hAnsi="Arial" w:cs="Arial"/>
        </w:rPr>
        <w:t xml:space="preserve"> partnership </w:t>
      </w:r>
      <w:r w:rsidR="009C36EA" w:rsidRPr="00C56FF7">
        <w:rPr>
          <w:rFonts w:ascii="Arial" w:hAnsi="Arial" w:cs="Arial"/>
        </w:rPr>
        <w:t>with</w:t>
      </w:r>
      <w:r w:rsidRPr="00C56FF7">
        <w:rPr>
          <w:rFonts w:ascii="Arial" w:hAnsi="Arial" w:cs="Arial"/>
        </w:rPr>
        <w:t xml:space="preserve"> “WINNET Armenia” Network of Women Resource Centers and </w:t>
      </w:r>
      <w:r w:rsidR="0000034A" w:rsidRPr="00C56FF7">
        <w:rPr>
          <w:rFonts w:ascii="Arial" w:hAnsi="Arial" w:cs="Arial"/>
        </w:rPr>
        <w:t xml:space="preserve">the </w:t>
      </w:r>
      <w:r w:rsidRPr="00C56FF7">
        <w:rPr>
          <w:rFonts w:ascii="Arial" w:hAnsi="Arial" w:cs="Arial"/>
        </w:rPr>
        <w:t>National LEADER Network in the Republic of Moldova</w:t>
      </w:r>
      <w:r w:rsidR="0000034A" w:rsidRPr="00C56FF7">
        <w:rPr>
          <w:rFonts w:ascii="Arial" w:hAnsi="Arial" w:cs="Arial"/>
        </w:rPr>
        <w:t>,</w:t>
      </w:r>
      <w:r w:rsidRPr="00C56FF7">
        <w:rPr>
          <w:rFonts w:ascii="Arial" w:hAnsi="Arial" w:cs="Arial"/>
        </w:rPr>
        <w:t xml:space="preserve"> is implementing </w:t>
      </w:r>
      <w:r w:rsidR="001E6DAD" w:rsidRPr="00C56FF7">
        <w:rPr>
          <w:rFonts w:ascii="Arial" w:hAnsi="Arial" w:cs="Arial"/>
        </w:rPr>
        <w:t xml:space="preserve">the </w:t>
      </w:r>
      <w:r w:rsidRPr="00C56FF7">
        <w:rPr>
          <w:rFonts w:ascii="Arial" w:hAnsi="Arial" w:cs="Arial"/>
        </w:rPr>
        <w:t xml:space="preserve">project </w:t>
      </w:r>
      <w:r w:rsidRPr="00C56FF7">
        <w:rPr>
          <w:rFonts w:ascii="Arial" w:hAnsi="Arial" w:cs="Arial"/>
          <w:bCs/>
          <w:i/>
          <w:iCs/>
          <w:color w:val="000000"/>
          <w:lang w:val="en-GB"/>
        </w:rPr>
        <w:t xml:space="preserve">“Promoting Links between the Rural Economy and Development actions - LEADER approach in </w:t>
      </w:r>
      <w:proofErr w:type="spellStart"/>
      <w:r w:rsidRPr="00C56FF7">
        <w:rPr>
          <w:rFonts w:ascii="Arial" w:hAnsi="Arial" w:cs="Arial"/>
          <w:bCs/>
          <w:i/>
          <w:iCs/>
          <w:color w:val="000000"/>
          <w:lang w:val="en-GB"/>
        </w:rPr>
        <w:t>EaP</w:t>
      </w:r>
      <w:proofErr w:type="spellEnd"/>
      <w:r w:rsidRPr="00C56FF7">
        <w:rPr>
          <w:rFonts w:ascii="Arial" w:hAnsi="Arial" w:cs="Arial"/>
          <w:bCs/>
          <w:i/>
          <w:iCs/>
          <w:color w:val="000000"/>
          <w:lang w:val="en-GB"/>
        </w:rPr>
        <w:t xml:space="preserve"> region</w:t>
      </w:r>
      <w:r w:rsidRPr="00C56FF7">
        <w:rPr>
          <w:rFonts w:ascii="Arial" w:hAnsi="Arial" w:cs="Arial"/>
          <w:i/>
          <w:iCs/>
        </w:rPr>
        <w:t>”</w:t>
      </w:r>
      <w:r w:rsidR="00C0347E">
        <w:rPr>
          <w:rFonts w:ascii="Arial" w:hAnsi="Arial" w:cs="Arial"/>
          <w:i/>
          <w:iCs/>
        </w:rPr>
        <w:t xml:space="preserve"> </w:t>
      </w:r>
      <w:r w:rsidR="00C0347E" w:rsidRPr="00C0347E">
        <w:rPr>
          <w:rFonts w:ascii="Arial" w:hAnsi="Arial" w:cs="Arial"/>
        </w:rPr>
        <w:t xml:space="preserve">that is financed by the </w:t>
      </w:r>
      <w:proofErr w:type="spellStart"/>
      <w:r w:rsidR="00C0347E" w:rsidRPr="00C0347E">
        <w:rPr>
          <w:rFonts w:ascii="Arial" w:hAnsi="Arial" w:cs="Arial"/>
        </w:rPr>
        <w:t>EaP</w:t>
      </w:r>
      <w:proofErr w:type="spellEnd"/>
      <w:r w:rsidR="00C0347E" w:rsidRPr="00C0347E">
        <w:rPr>
          <w:rFonts w:ascii="Arial" w:hAnsi="Arial" w:cs="Arial"/>
        </w:rPr>
        <w:t xml:space="preserve"> Civil Society Forum</w:t>
      </w:r>
      <w:r w:rsidRPr="00C56FF7">
        <w:rPr>
          <w:rFonts w:ascii="Arial" w:hAnsi="Arial" w:cs="Arial"/>
          <w:i/>
          <w:iCs/>
        </w:rPr>
        <w:t>.</w:t>
      </w:r>
      <w:r w:rsidRPr="00C56FF7">
        <w:rPr>
          <w:rFonts w:ascii="Arial" w:hAnsi="Arial" w:cs="Arial"/>
        </w:rPr>
        <w:t xml:space="preserve">  </w:t>
      </w:r>
      <w:r w:rsidR="00D73E3A" w:rsidRPr="00C56FF7">
        <w:rPr>
          <w:rFonts w:ascii="Arial" w:hAnsi="Arial" w:cs="Arial"/>
        </w:rPr>
        <w:t xml:space="preserve">The main goal of the project is to promote the </w:t>
      </w:r>
      <w:r w:rsidR="001E6DAD" w:rsidRPr="00C56FF7">
        <w:rPr>
          <w:rFonts w:ascii="Arial" w:hAnsi="Arial" w:cs="Arial"/>
        </w:rPr>
        <w:t>i</w:t>
      </w:r>
      <w:r w:rsidR="00D73E3A" w:rsidRPr="00C56FF7">
        <w:rPr>
          <w:rFonts w:ascii="Arial" w:hAnsi="Arial" w:cs="Arial"/>
        </w:rPr>
        <w:t>mplementation of the LEADER approach in the Eastern Partnership (</w:t>
      </w:r>
      <w:proofErr w:type="spellStart"/>
      <w:r w:rsidR="00D73E3A" w:rsidRPr="00C56FF7">
        <w:rPr>
          <w:rFonts w:ascii="Arial" w:hAnsi="Arial" w:cs="Arial"/>
        </w:rPr>
        <w:t>EaP</w:t>
      </w:r>
      <w:proofErr w:type="spellEnd"/>
      <w:r w:rsidR="00D73E3A" w:rsidRPr="00C56FF7">
        <w:rPr>
          <w:rFonts w:ascii="Arial" w:hAnsi="Arial" w:cs="Arial"/>
        </w:rPr>
        <w:t xml:space="preserve">) countries, through the establishment of an Open Work Platform for </w:t>
      </w:r>
      <w:r w:rsidR="00C0347E">
        <w:rPr>
          <w:rFonts w:ascii="Arial" w:hAnsi="Arial" w:cs="Arial"/>
        </w:rPr>
        <w:t xml:space="preserve">the </w:t>
      </w:r>
      <w:r w:rsidR="00D73E3A" w:rsidRPr="00C56FF7">
        <w:rPr>
          <w:rFonts w:ascii="Arial" w:hAnsi="Arial" w:cs="Arial"/>
        </w:rPr>
        <w:t xml:space="preserve">collaboration of interested partners in LEADER implementation. </w:t>
      </w:r>
      <w:r w:rsidR="00EF2706" w:rsidRPr="00C56FF7">
        <w:rPr>
          <w:rFonts w:ascii="Arial" w:hAnsi="Arial" w:cs="Arial"/>
        </w:rPr>
        <w:t xml:space="preserve">A cornerstone of the project is </w:t>
      </w:r>
      <w:r w:rsidR="001E6DAD" w:rsidRPr="00C56FF7">
        <w:rPr>
          <w:rFonts w:ascii="Arial" w:hAnsi="Arial" w:cs="Arial"/>
        </w:rPr>
        <w:t xml:space="preserve">the </w:t>
      </w:r>
      <w:r w:rsidR="00EF2706" w:rsidRPr="00C56FF7">
        <w:rPr>
          <w:rFonts w:ascii="Arial" w:hAnsi="Arial" w:cs="Arial"/>
        </w:rPr>
        <w:t xml:space="preserve">development of a guide for the implementation of </w:t>
      </w:r>
      <w:r w:rsidR="000C4FD7">
        <w:rPr>
          <w:rFonts w:ascii="Arial" w:hAnsi="Arial" w:cs="Arial"/>
        </w:rPr>
        <w:t xml:space="preserve">the </w:t>
      </w:r>
      <w:r w:rsidR="00EF2706" w:rsidRPr="00C56FF7">
        <w:rPr>
          <w:rFonts w:ascii="Arial" w:hAnsi="Arial" w:cs="Arial"/>
        </w:rPr>
        <w:t xml:space="preserve">LEADER approach in </w:t>
      </w:r>
      <w:proofErr w:type="spellStart"/>
      <w:r w:rsidR="00EF2706" w:rsidRPr="00C56FF7">
        <w:rPr>
          <w:rFonts w:ascii="Arial" w:hAnsi="Arial" w:cs="Arial"/>
        </w:rPr>
        <w:t>EaP</w:t>
      </w:r>
      <w:proofErr w:type="spellEnd"/>
      <w:r w:rsidR="00EF2706" w:rsidRPr="00C56FF7">
        <w:rPr>
          <w:rFonts w:ascii="Arial" w:hAnsi="Arial" w:cs="Arial"/>
        </w:rPr>
        <w:t xml:space="preserve"> countries, which will be based </w:t>
      </w:r>
      <w:r w:rsidR="0000034A" w:rsidRPr="00C56FF7">
        <w:rPr>
          <w:rFonts w:ascii="Arial" w:hAnsi="Arial" w:cs="Arial"/>
        </w:rPr>
        <w:t>up</w:t>
      </w:r>
      <w:r w:rsidR="00EF2706" w:rsidRPr="00C56FF7">
        <w:rPr>
          <w:rFonts w:ascii="Arial" w:hAnsi="Arial" w:cs="Arial"/>
        </w:rPr>
        <w:t>on the results of country</w:t>
      </w:r>
      <w:r w:rsidR="00C0347E">
        <w:rPr>
          <w:rFonts w:ascii="Arial" w:hAnsi="Arial" w:cs="Arial"/>
        </w:rPr>
        <w:t>-level</w:t>
      </w:r>
      <w:r w:rsidR="00EF2706" w:rsidRPr="00C56FF7">
        <w:rPr>
          <w:rFonts w:ascii="Arial" w:hAnsi="Arial" w:cs="Arial"/>
        </w:rPr>
        <w:t xml:space="preserve"> field studies</w:t>
      </w:r>
      <w:r w:rsidR="0000034A" w:rsidRPr="00C56FF7">
        <w:rPr>
          <w:rFonts w:ascii="Arial" w:hAnsi="Arial" w:cs="Arial"/>
        </w:rPr>
        <w:t xml:space="preserve"> and research.  </w:t>
      </w:r>
    </w:p>
    <w:p w14:paraId="33CF32FB" w14:textId="77777777" w:rsidR="0000034A" w:rsidRPr="00C56FF7" w:rsidRDefault="0000034A" w:rsidP="00277E0A">
      <w:pPr>
        <w:spacing w:after="0" w:line="240" w:lineRule="auto"/>
        <w:jc w:val="both"/>
        <w:rPr>
          <w:rFonts w:ascii="Arial" w:hAnsi="Arial" w:cs="Arial"/>
        </w:rPr>
      </w:pPr>
    </w:p>
    <w:p w14:paraId="55777DDF" w14:textId="7C28DC16" w:rsidR="00D73E3A" w:rsidRPr="00C56FF7" w:rsidRDefault="0000034A" w:rsidP="00277E0A">
      <w:pPr>
        <w:spacing w:after="0" w:line="240" w:lineRule="auto"/>
        <w:jc w:val="both"/>
        <w:rPr>
          <w:rFonts w:ascii="Arial" w:hAnsi="Arial" w:cs="Arial"/>
        </w:rPr>
      </w:pPr>
      <w:r w:rsidRPr="00C56FF7">
        <w:rPr>
          <w:rFonts w:ascii="Arial" w:hAnsi="Arial" w:cs="Arial"/>
        </w:rPr>
        <w:t>The LEADER approach</w:t>
      </w:r>
      <w:r w:rsidRPr="00C56FF7">
        <w:rPr>
          <w:rStyle w:val="FootnoteReference"/>
          <w:rFonts w:ascii="Arial" w:hAnsi="Arial" w:cs="Arial"/>
        </w:rPr>
        <w:footnoteReference w:id="1"/>
      </w:r>
      <w:r w:rsidRPr="00C56FF7">
        <w:rPr>
          <w:rFonts w:ascii="Arial" w:hAnsi="Arial" w:cs="Arial"/>
        </w:rPr>
        <w:t xml:space="preserve"> is a </w:t>
      </w:r>
      <w:r w:rsidR="00C56FF7" w:rsidRPr="00C56FF7">
        <w:rPr>
          <w:rFonts w:ascii="Arial" w:hAnsi="Arial" w:cs="Arial"/>
        </w:rPr>
        <w:t xml:space="preserve">bottom-up, </w:t>
      </w:r>
      <w:r w:rsidRPr="00C56FF7">
        <w:rPr>
          <w:rFonts w:ascii="Arial" w:hAnsi="Arial" w:cs="Arial"/>
        </w:rPr>
        <w:t>community-led approach to rural development, that promotes the inclusion of a broad range of community stakeholders in planning and decision-making processes</w:t>
      </w:r>
      <w:r w:rsidR="00C56FF7" w:rsidRPr="00C56FF7">
        <w:rPr>
          <w:rFonts w:ascii="Arial" w:hAnsi="Arial" w:cs="Arial"/>
        </w:rPr>
        <w:t xml:space="preserve">. </w:t>
      </w:r>
      <w:r w:rsidR="00C56FF7">
        <w:rPr>
          <w:rFonts w:ascii="Arial" w:hAnsi="Arial" w:cs="Arial"/>
        </w:rPr>
        <w:t>A key</w:t>
      </w:r>
      <w:r w:rsidRPr="00C56FF7">
        <w:rPr>
          <w:rFonts w:ascii="Arial" w:hAnsi="Arial" w:cs="Arial"/>
        </w:rPr>
        <w:t xml:space="preserve"> element of the approach is a territorial inter</w:t>
      </w:r>
      <w:r w:rsidR="00C56FF7">
        <w:rPr>
          <w:rFonts w:ascii="Arial" w:hAnsi="Arial" w:cs="Arial"/>
        </w:rPr>
        <w:t>-</w:t>
      </w:r>
      <w:r w:rsidRPr="00C56FF7">
        <w:rPr>
          <w:rFonts w:ascii="Arial" w:hAnsi="Arial" w:cs="Arial"/>
        </w:rPr>
        <w:t>sectoral partnership,</w:t>
      </w:r>
      <w:r w:rsidR="00C56FF7">
        <w:rPr>
          <w:rFonts w:ascii="Arial" w:hAnsi="Arial" w:cs="Arial"/>
        </w:rPr>
        <w:t xml:space="preserve"> known as Local Action Groups (LAGs),</w:t>
      </w:r>
      <w:r w:rsidRPr="00C56FF7">
        <w:rPr>
          <w:rFonts w:ascii="Arial" w:hAnsi="Arial" w:cs="Arial"/>
        </w:rPr>
        <w:t xml:space="preserve"> which include representatives of </w:t>
      </w:r>
      <w:r w:rsidR="00C56FF7">
        <w:rPr>
          <w:rFonts w:ascii="Arial" w:hAnsi="Arial" w:cs="Arial"/>
        </w:rPr>
        <w:t>the public</w:t>
      </w:r>
      <w:r w:rsidRPr="00C56FF7">
        <w:rPr>
          <w:rFonts w:ascii="Arial" w:hAnsi="Arial" w:cs="Arial"/>
        </w:rPr>
        <w:t xml:space="preserve">, </w:t>
      </w:r>
      <w:r w:rsidR="00C56FF7">
        <w:rPr>
          <w:rFonts w:ascii="Arial" w:hAnsi="Arial" w:cs="Arial"/>
        </w:rPr>
        <w:t xml:space="preserve">private and </w:t>
      </w:r>
      <w:r w:rsidRPr="00C56FF7">
        <w:rPr>
          <w:rFonts w:ascii="Arial" w:hAnsi="Arial" w:cs="Arial"/>
        </w:rPr>
        <w:t>civil</w:t>
      </w:r>
      <w:r w:rsidR="00C56FF7">
        <w:rPr>
          <w:rFonts w:ascii="Arial" w:hAnsi="Arial" w:cs="Arial"/>
        </w:rPr>
        <w:t xml:space="preserve"> </w:t>
      </w:r>
      <w:r w:rsidRPr="00C56FF7">
        <w:rPr>
          <w:rFonts w:ascii="Arial" w:hAnsi="Arial" w:cs="Arial"/>
        </w:rPr>
        <w:t xml:space="preserve">sectors that operate and manage local development processes based on </w:t>
      </w:r>
      <w:r w:rsidR="00C56FF7">
        <w:rPr>
          <w:rFonts w:ascii="Arial" w:hAnsi="Arial" w:cs="Arial"/>
        </w:rPr>
        <w:t>l</w:t>
      </w:r>
      <w:r w:rsidRPr="00C56FF7">
        <w:rPr>
          <w:rFonts w:ascii="Arial" w:hAnsi="Arial" w:cs="Arial"/>
        </w:rPr>
        <w:t xml:space="preserve">ocal </w:t>
      </w:r>
      <w:r w:rsidR="00C56FF7">
        <w:rPr>
          <w:rFonts w:ascii="Arial" w:hAnsi="Arial" w:cs="Arial"/>
        </w:rPr>
        <w:t>d</w:t>
      </w:r>
      <w:r w:rsidRPr="00C56FF7">
        <w:rPr>
          <w:rFonts w:ascii="Arial" w:hAnsi="Arial" w:cs="Arial"/>
        </w:rPr>
        <w:t xml:space="preserve">evelopment </w:t>
      </w:r>
      <w:r w:rsidR="00C56FF7">
        <w:rPr>
          <w:rFonts w:ascii="Arial" w:hAnsi="Arial" w:cs="Arial"/>
        </w:rPr>
        <w:t>s</w:t>
      </w:r>
      <w:r w:rsidRPr="00C56FF7">
        <w:rPr>
          <w:rFonts w:ascii="Arial" w:hAnsi="Arial" w:cs="Arial"/>
        </w:rPr>
        <w:t xml:space="preserve">trategies </w:t>
      </w:r>
      <w:r w:rsidR="00C56FF7">
        <w:rPr>
          <w:rFonts w:ascii="Arial" w:hAnsi="Arial" w:cs="Arial"/>
        </w:rPr>
        <w:t xml:space="preserve">for their locality. </w:t>
      </w:r>
      <w:r w:rsidR="00CC152D" w:rsidRPr="00C56FF7">
        <w:rPr>
          <w:rFonts w:ascii="Arial" w:hAnsi="Arial" w:cs="Arial"/>
        </w:rPr>
        <w:t xml:space="preserve">The LEADER approach was introduced into Georgia in 2015 under the European Neighborhood Programme for Agriculture and Rural Development (ENPARD). Initially, ENPARD assisted the implementation of the approach in three municipalities, but in subsequent ENPARD programmes the LEADER approach has been expanded to cover a further nine municipalities </w:t>
      </w:r>
      <w:r w:rsidR="00C56FF7">
        <w:rPr>
          <w:rFonts w:ascii="Arial" w:hAnsi="Arial" w:cs="Arial"/>
        </w:rPr>
        <w:t xml:space="preserve">in Georgia, </w:t>
      </w:r>
      <w:r w:rsidR="00CC152D" w:rsidRPr="00C56FF7">
        <w:rPr>
          <w:rFonts w:ascii="Arial" w:hAnsi="Arial" w:cs="Arial"/>
        </w:rPr>
        <w:t xml:space="preserve">and five districts in the breakaway region of Abkhazia. </w:t>
      </w:r>
    </w:p>
    <w:p w14:paraId="200F5EE9" w14:textId="2BBDB190" w:rsidR="00A57EAE" w:rsidRPr="00BC237D" w:rsidRDefault="00CE7505" w:rsidP="00A57EAE">
      <w:pPr>
        <w:pStyle w:val="ListParagraph"/>
        <w:numPr>
          <w:ilvl w:val="0"/>
          <w:numId w:val="2"/>
        </w:numPr>
        <w:autoSpaceDE w:val="0"/>
        <w:autoSpaceDN w:val="0"/>
        <w:adjustRightInd w:val="0"/>
        <w:spacing w:before="240" w:after="0" w:line="240" w:lineRule="auto"/>
        <w:jc w:val="both"/>
        <w:rPr>
          <w:rFonts w:ascii="Futura LT Pro Book" w:hAnsi="Futura LT Pro Book" w:cs="Segoe UI"/>
          <w:b/>
          <w:iCs/>
          <w:sz w:val="28"/>
          <w:szCs w:val="28"/>
        </w:rPr>
      </w:pPr>
      <w:r w:rsidRPr="00BC237D">
        <w:rPr>
          <w:rFonts w:ascii="Futura LT Pro Book" w:hAnsi="Futura LT Pro Book" w:cs="Segoe UI"/>
          <w:b/>
          <w:iCs/>
          <w:sz w:val="28"/>
          <w:szCs w:val="28"/>
        </w:rPr>
        <w:t>Resear</w:t>
      </w:r>
      <w:r w:rsidR="009E655D">
        <w:rPr>
          <w:rFonts w:ascii="Futura LT Pro Book" w:hAnsi="Futura LT Pro Book" w:cs="Segoe UI"/>
          <w:b/>
          <w:iCs/>
          <w:sz w:val="28"/>
          <w:szCs w:val="28"/>
        </w:rPr>
        <w:t>ch aim</w:t>
      </w:r>
      <w:r w:rsidRPr="00BC237D">
        <w:rPr>
          <w:rFonts w:ascii="Futura LT Pro Book" w:hAnsi="Futura LT Pro Book" w:cs="Segoe UI"/>
          <w:b/>
          <w:iCs/>
          <w:sz w:val="28"/>
          <w:szCs w:val="28"/>
        </w:rPr>
        <w:t xml:space="preserve"> </w:t>
      </w:r>
      <w:r w:rsidR="005D468E" w:rsidRPr="00BC237D">
        <w:rPr>
          <w:rFonts w:ascii="Futura LT Pro Book" w:hAnsi="Futura LT Pro Book" w:cs="Segoe UI"/>
          <w:b/>
          <w:iCs/>
          <w:sz w:val="28"/>
          <w:szCs w:val="28"/>
        </w:rPr>
        <w:t xml:space="preserve">and </w:t>
      </w:r>
      <w:r w:rsidR="009E655D">
        <w:rPr>
          <w:rFonts w:ascii="Futura LT Pro Book" w:hAnsi="Futura LT Pro Book" w:cs="Segoe UI"/>
          <w:b/>
          <w:iCs/>
          <w:sz w:val="28"/>
          <w:szCs w:val="28"/>
        </w:rPr>
        <w:t>objectives</w:t>
      </w:r>
      <w:r w:rsidRPr="00BC237D">
        <w:rPr>
          <w:rFonts w:ascii="Futura LT Pro Book" w:hAnsi="Futura LT Pro Book" w:cs="Segoe UI"/>
          <w:b/>
          <w:iCs/>
          <w:sz w:val="28"/>
          <w:szCs w:val="28"/>
        </w:rPr>
        <w:t xml:space="preserve"> </w:t>
      </w:r>
    </w:p>
    <w:p w14:paraId="131519D0" w14:textId="03778186" w:rsidR="00805048" w:rsidRPr="00C0347E" w:rsidRDefault="00805048" w:rsidP="00BC237D">
      <w:pPr>
        <w:autoSpaceDE w:val="0"/>
        <w:autoSpaceDN w:val="0"/>
        <w:adjustRightInd w:val="0"/>
        <w:spacing w:before="240" w:after="0" w:line="240" w:lineRule="auto"/>
        <w:jc w:val="both"/>
        <w:rPr>
          <w:rFonts w:ascii="Arial" w:hAnsi="Arial" w:cs="Arial"/>
          <w:lang w:val="en-GB"/>
        </w:rPr>
      </w:pPr>
      <w:r w:rsidRPr="00C0347E">
        <w:rPr>
          <w:rFonts w:ascii="Arial" w:hAnsi="Arial" w:cs="Arial"/>
          <w:lang w:val="en-GB"/>
        </w:rPr>
        <w:t>The proposed</w:t>
      </w:r>
      <w:r w:rsidR="00C0347E">
        <w:rPr>
          <w:rFonts w:ascii="Arial" w:hAnsi="Arial" w:cs="Arial"/>
          <w:lang w:val="en-GB"/>
        </w:rPr>
        <w:t xml:space="preserve"> field</w:t>
      </w:r>
      <w:r w:rsidRPr="00C0347E">
        <w:rPr>
          <w:rFonts w:ascii="Arial" w:hAnsi="Arial" w:cs="Arial"/>
          <w:lang w:val="en-GB"/>
        </w:rPr>
        <w:t xml:space="preserve"> research aims to study the implementation process of the LEADER approach in Georgia and develop recommendations for improving this process in the future. In particular, the study will examine the following core pillars:</w:t>
      </w:r>
    </w:p>
    <w:p w14:paraId="2B8BEFEB" w14:textId="77777777" w:rsidR="00805048" w:rsidRPr="00C0347E" w:rsidRDefault="00805048" w:rsidP="00110E9C">
      <w:pPr>
        <w:pStyle w:val="ListParagraph"/>
        <w:numPr>
          <w:ilvl w:val="0"/>
          <w:numId w:val="19"/>
        </w:numPr>
        <w:autoSpaceDE w:val="0"/>
        <w:autoSpaceDN w:val="0"/>
        <w:adjustRightInd w:val="0"/>
        <w:spacing w:before="240" w:after="0" w:line="240" w:lineRule="auto"/>
        <w:ind w:left="709" w:hanging="425"/>
        <w:jc w:val="both"/>
        <w:rPr>
          <w:rFonts w:ascii="Arial" w:hAnsi="Arial" w:cs="Arial"/>
          <w:lang w:val="en-GB"/>
        </w:rPr>
      </w:pPr>
      <w:r w:rsidRPr="00C0347E">
        <w:rPr>
          <w:rFonts w:ascii="Arial" w:hAnsi="Arial" w:cs="Arial"/>
          <w:lang w:val="en-GB"/>
        </w:rPr>
        <w:t>Motivation of participants to actively engage in the strategic development of their locality;</w:t>
      </w:r>
    </w:p>
    <w:p w14:paraId="327FDC6B" w14:textId="77777777"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Composition and cooperation of sectors/interest groups within the LAGs;</w:t>
      </w:r>
    </w:p>
    <w:p w14:paraId="6E37CABD" w14:textId="566DF25B"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LAG structure and management and leadership processes</w:t>
      </w:r>
      <w:r w:rsidR="001E6DAD" w:rsidRPr="00C0347E">
        <w:rPr>
          <w:rFonts w:ascii="Arial" w:hAnsi="Arial" w:cs="Arial"/>
          <w:lang w:val="en-GB"/>
        </w:rPr>
        <w:t>/</w:t>
      </w:r>
      <w:r w:rsidRPr="00C0347E">
        <w:rPr>
          <w:rFonts w:ascii="Arial" w:hAnsi="Arial" w:cs="Arial"/>
          <w:lang w:val="en-GB"/>
        </w:rPr>
        <w:t>models;</w:t>
      </w:r>
    </w:p>
    <w:p w14:paraId="6D6994A4" w14:textId="40A52BDC"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Sustainability of</w:t>
      </w:r>
      <w:r w:rsidR="00C0347E">
        <w:rPr>
          <w:rFonts w:ascii="Arial" w:hAnsi="Arial" w:cs="Arial"/>
          <w:lang w:val="en-GB"/>
        </w:rPr>
        <w:t xml:space="preserve"> the</w:t>
      </w:r>
      <w:r w:rsidRPr="00C0347E">
        <w:rPr>
          <w:rFonts w:ascii="Arial" w:hAnsi="Arial" w:cs="Arial"/>
          <w:lang w:val="en-GB"/>
        </w:rPr>
        <w:t xml:space="preserve"> </w:t>
      </w:r>
      <w:r w:rsidR="00C0347E">
        <w:rPr>
          <w:rFonts w:ascii="Arial" w:hAnsi="Arial" w:cs="Arial"/>
          <w:lang w:val="en-GB"/>
        </w:rPr>
        <w:t>LAGs</w:t>
      </w:r>
      <w:r w:rsidRPr="00C0347E">
        <w:rPr>
          <w:rFonts w:ascii="Arial" w:hAnsi="Arial" w:cs="Arial"/>
          <w:lang w:val="en-GB"/>
        </w:rPr>
        <w:t>.</w:t>
      </w:r>
    </w:p>
    <w:p w14:paraId="06784BA5" w14:textId="3B1AD0F0" w:rsidR="00805048" w:rsidRDefault="00805048" w:rsidP="00BC237D">
      <w:pPr>
        <w:autoSpaceDE w:val="0"/>
        <w:autoSpaceDN w:val="0"/>
        <w:adjustRightInd w:val="0"/>
        <w:spacing w:before="240" w:after="0" w:line="240" w:lineRule="auto"/>
        <w:jc w:val="both"/>
        <w:rPr>
          <w:rFonts w:ascii="Arial" w:hAnsi="Arial" w:cs="Arial"/>
          <w:lang w:val="en-GB"/>
        </w:rPr>
      </w:pPr>
      <w:r w:rsidRPr="00C0347E">
        <w:rPr>
          <w:rFonts w:ascii="Arial" w:hAnsi="Arial" w:cs="Arial"/>
          <w:lang w:val="en-GB"/>
        </w:rPr>
        <w:t>Overall, the study aims to identify lessons learned and best practices as well as</w:t>
      </w:r>
      <w:r w:rsidR="00C0347E">
        <w:rPr>
          <w:rFonts w:ascii="Arial" w:hAnsi="Arial" w:cs="Arial"/>
          <w:lang w:val="en-GB"/>
        </w:rPr>
        <w:t xml:space="preserve"> the</w:t>
      </w:r>
      <w:r w:rsidRPr="00C0347E">
        <w:rPr>
          <w:rFonts w:ascii="Arial" w:hAnsi="Arial" w:cs="Arial"/>
          <w:lang w:val="en-GB"/>
        </w:rPr>
        <w:t xml:space="preserve"> main obstacles faced during the first phases of adoption of the LEADER approach in Georgia. </w:t>
      </w:r>
    </w:p>
    <w:p w14:paraId="0ECE54AB" w14:textId="795BF61C" w:rsidR="00C0347E" w:rsidRDefault="00C0347E" w:rsidP="00BC237D">
      <w:pPr>
        <w:autoSpaceDE w:val="0"/>
        <w:autoSpaceDN w:val="0"/>
        <w:adjustRightInd w:val="0"/>
        <w:spacing w:before="240" w:after="0" w:line="240" w:lineRule="auto"/>
        <w:jc w:val="both"/>
        <w:rPr>
          <w:rFonts w:ascii="Arial" w:hAnsi="Arial" w:cs="Arial"/>
          <w:lang w:val="en-GB"/>
        </w:rPr>
      </w:pPr>
    </w:p>
    <w:p w14:paraId="57FD7F5D" w14:textId="77777777" w:rsidR="00110E9C" w:rsidRPr="00C0347E" w:rsidRDefault="00110E9C" w:rsidP="00BC237D">
      <w:pPr>
        <w:autoSpaceDE w:val="0"/>
        <w:autoSpaceDN w:val="0"/>
        <w:adjustRightInd w:val="0"/>
        <w:spacing w:before="240" w:after="0" w:line="240" w:lineRule="auto"/>
        <w:jc w:val="both"/>
        <w:rPr>
          <w:rFonts w:ascii="Arial" w:hAnsi="Arial" w:cs="Arial"/>
          <w:lang w:val="en-GB"/>
        </w:rPr>
      </w:pPr>
    </w:p>
    <w:p w14:paraId="35D893B9" w14:textId="50A7EDE8" w:rsidR="00805048" w:rsidRPr="00BC237D" w:rsidRDefault="00805048" w:rsidP="00805048">
      <w:pPr>
        <w:autoSpaceDE w:val="0"/>
        <w:autoSpaceDN w:val="0"/>
        <w:adjustRightInd w:val="0"/>
        <w:spacing w:after="0" w:line="240" w:lineRule="auto"/>
        <w:ind w:left="360"/>
        <w:jc w:val="both"/>
        <w:rPr>
          <w:rFonts w:ascii="Segoe UI" w:hAnsi="Segoe UI" w:cs="Segoe UI"/>
          <w:sz w:val="24"/>
          <w:szCs w:val="24"/>
          <w:lang w:val="en-GB"/>
        </w:rPr>
      </w:pPr>
    </w:p>
    <w:p w14:paraId="7FF7BF2D" w14:textId="1C456815" w:rsidR="00EE1A92" w:rsidRPr="001E6DAD" w:rsidRDefault="001E6DAD" w:rsidP="00C0347E">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Pr>
          <w:rFonts w:ascii="Futura LT Pro Book" w:hAnsi="Futura LT Pro Book" w:cs="Segoe UI"/>
          <w:b/>
          <w:iCs/>
          <w:sz w:val="28"/>
          <w:szCs w:val="28"/>
        </w:rPr>
        <w:t>Duties and responsibilities</w:t>
      </w:r>
    </w:p>
    <w:p w14:paraId="2D71A909" w14:textId="77777777" w:rsidR="00C0347E" w:rsidRDefault="00C0347E" w:rsidP="00C0347E">
      <w:pPr>
        <w:autoSpaceDE w:val="0"/>
        <w:autoSpaceDN w:val="0"/>
        <w:adjustRightInd w:val="0"/>
        <w:spacing w:after="0" w:line="240" w:lineRule="auto"/>
        <w:jc w:val="both"/>
        <w:rPr>
          <w:rFonts w:ascii="Arial" w:hAnsi="Arial" w:cs="Arial"/>
          <w:iCs/>
        </w:rPr>
      </w:pPr>
    </w:p>
    <w:p w14:paraId="67FE63E8" w14:textId="75CC3CB8" w:rsidR="001E6DAD" w:rsidRPr="00C0347E" w:rsidRDefault="001E6DAD" w:rsidP="00C0347E">
      <w:pPr>
        <w:autoSpaceDE w:val="0"/>
        <w:autoSpaceDN w:val="0"/>
        <w:adjustRightInd w:val="0"/>
        <w:spacing w:after="0" w:line="240" w:lineRule="auto"/>
        <w:jc w:val="both"/>
        <w:rPr>
          <w:rFonts w:ascii="Arial" w:hAnsi="Arial" w:cs="Arial"/>
          <w:iCs/>
        </w:rPr>
      </w:pPr>
      <w:r w:rsidRPr="00C0347E">
        <w:rPr>
          <w:rFonts w:ascii="Arial" w:hAnsi="Arial" w:cs="Arial"/>
          <w:iCs/>
        </w:rPr>
        <w:t xml:space="preserve">The </w:t>
      </w:r>
      <w:r w:rsidR="009E655D" w:rsidRPr="00C0347E">
        <w:rPr>
          <w:rFonts w:ascii="Arial" w:hAnsi="Arial" w:cs="Arial"/>
          <w:iCs/>
        </w:rPr>
        <w:t>consultant</w:t>
      </w:r>
      <w:r w:rsidRPr="00C0347E">
        <w:rPr>
          <w:rFonts w:ascii="Arial" w:hAnsi="Arial" w:cs="Arial"/>
          <w:iCs/>
        </w:rPr>
        <w:t xml:space="preserve"> shall conduct the study based </w:t>
      </w:r>
      <w:r w:rsidR="00C0347E">
        <w:rPr>
          <w:rFonts w:ascii="Arial" w:hAnsi="Arial" w:cs="Arial"/>
          <w:iCs/>
        </w:rPr>
        <w:t>up</w:t>
      </w:r>
      <w:r w:rsidRPr="00C0347E">
        <w:rPr>
          <w:rFonts w:ascii="Arial" w:hAnsi="Arial" w:cs="Arial"/>
          <w:iCs/>
        </w:rPr>
        <w:t xml:space="preserve">on </w:t>
      </w:r>
      <w:r w:rsidR="00C0347E">
        <w:rPr>
          <w:rFonts w:ascii="Arial" w:hAnsi="Arial" w:cs="Arial"/>
          <w:iCs/>
        </w:rPr>
        <w:t xml:space="preserve">a </w:t>
      </w:r>
      <w:r w:rsidRPr="00C0347E">
        <w:rPr>
          <w:rFonts w:ascii="Arial" w:hAnsi="Arial" w:cs="Arial"/>
          <w:iCs/>
        </w:rPr>
        <w:t xml:space="preserve">methodology </w:t>
      </w:r>
      <w:r w:rsidR="00C0347E">
        <w:rPr>
          <w:rFonts w:ascii="Arial" w:hAnsi="Arial" w:cs="Arial"/>
          <w:iCs/>
        </w:rPr>
        <w:t xml:space="preserve">developed </w:t>
      </w:r>
      <w:r w:rsidR="009E655D" w:rsidRPr="00C0347E">
        <w:rPr>
          <w:rFonts w:ascii="Arial" w:hAnsi="Arial" w:cs="Arial"/>
          <w:iCs/>
        </w:rPr>
        <w:t xml:space="preserve">by Action Against Hunger that utilizes a combination of desk research and qualitative research. </w:t>
      </w:r>
    </w:p>
    <w:p w14:paraId="494D83E3" w14:textId="77777777" w:rsidR="00C0347E" w:rsidRDefault="00C0347E" w:rsidP="00C0347E">
      <w:pPr>
        <w:autoSpaceDE w:val="0"/>
        <w:autoSpaceDN w:val="0"/>
        <w:adjustRightInd w:val="0"/>
        <w:spacing w:after="0" w:line="240" w:lineRule="auto"/>
        <w:jc w:val="both"/>
        <w:rPr>
          <w:rFonts w:ascii="Arial" w:hAnsi="Arial" w:cs="Arial"/>
          <w:iCs/>
        </w:rPr>
      </w:pPr>
    </w:p>
    <w:p w14:paraId="0E04AC2A" w14:textId="225CBC92" w:rsidR="009E655D" w:rsidRDefault="009E655D" w:rsidP="00C0347E">
      <w:pPr>
        <w:autoSpaceDE w:val="0"/>
        <w:autoSpaceDN w:val="0"/>
        <w:adjustRightInd w:val="0"/>
        <w:spacing w:after="0" w:line="240" w:lineRule="auto"/>
        <w:jc w:val="both"/>
        <w:rPr>
          <w:rFonts w:ascii="Arial" w:hAnsi="Arial" w:cs="Arial"/>
          <w:iCs/>
        </w:rPr>
      </w:pPr>
      <w:r w:rsidRPr="00C0347E">
        <w:rPr>
          <w:rFonts w:ascii="Arial" w:hAnsi="Arial" w:cs="Arial"/>
          <w:iCs/>
        </w:rPr>
        <w:t xml:space="preserve">The scope of work for </w:t>
      </w:r>
      <w:r w:rsidR="00110E9C">
        <w:rPr>
          <w:rFonts w:ascii="Arial" w:hAnsi="Arial" w:cs="Arial"/>
          <w:iCs/>
        </w:rPr>
        <w:t xml:space="preserve">the </w:t>
      </w:r>
      <w:r w:rsidRPr="00C0347E">
        <w:rPr>
          <w:rFonts w:ascii="Arial" w:hAnsi="Arial" w:cs="Arial"/>
          <w:iCs/>
        </w:rPr>
        <w:t>consultancy include</w:t>
      </w:r>
      <w:r w:rsidR="00110E9C">
        <w:rPr>
          <w:rFonts w:ascii="Arial" w:hAnsi="Arial" w:cs="Arial"/>
          <w:iCs/>
        </w:rPr>
        <w:t>s the following</w:t>
      </w:r>
      <w:r w:rsidRPr="00C0347E">
        <w:rPr>
          <w:rFonts w:ascii="Arial" w:hAnsi="Arial" w:cs="Arial"/>
          <w:iCs/>
        </w:rPr>
        <w:t xml:space="preserve">: </w:t>
      </w:r>
    </w:p>
    <w:p w14:paraId="37221AA0" w14:textId="77777777" w:rsidR="00C0347E" w:rsidRPr="00C0347E" w:rsidRDefault="00C0347E" w:rsidP="00C0347E">
      <w:pPr>
        <w:autoSpaceDE w:val="0"/>
        <w:autoSpaceDN w:val="0"/>
        <w:adjustRightInd w:val="0"/>
        <w:spacing w:after="0" w:line="240" w:lineRule="auto"/>
        <w:jc w:val="both"/>
        <w:rPr>
          <w:rFonts w:ascii="Arial" w:hAnsi="Arial" w:cs="Arial"/>
          <w:iCs/>
        </w:rPr>
      </w:pPr>
    </w:p>
    <w:p w14:paraId="3636BCDE" w14:textId="4552141D" w:rsidR="009E655D" w:rsidRPr="00C0347E" w:rsidRDefault="009E655D"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conduct a critical desk review of materials related to the LEADER approach</w:t>
      </w:r>
      <w:r w:rsidR="00110E9C">
        <w:rPr>
          <w:rFonts w:ascii="Arial" w:hAnsi="Arial" w:cs="Arial"/>
          <w:iCs/>
        </w:rPr>
        <w:t xml:space="preserve"> in Georgia,</w:t>
      </w:r>
      <w:r w:rsidRPr="00C0347E">
        <w:rPr>
          <w:rFonts w:ascii="Arial" w:hAnsi="Arial" w:cs="Arial"/>
          <w:iCs/>
        </w:rPr>
        <w:t xml:space="preserve"> including project documents, final reports, studies, evaluation reports and other relevant materials;</w:t>
      </w:r>
    </w:p>
    <w:p w14:paraId="536BDAE4" w14:textId="76D0F546" w:rsidR="009E655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d</w:t>
      </w:r>
      <w:r w:rsidR="009E655D" w:rsidRPr="00C0347E">
        <w:rPr>
          <w:rFonts w:ascii="Arial" w:hAnsi="Arial" w:cs="Arial"/>
          <w:iCs/>
        </w:rPr>
        <w:t>evelop data collection instruments (key informant interviews/focus group discussion guides) based on the research aim and objectives</w:t>
      </w:r>
      <w:r w:rsidR="00110E9C">
        <w:rPr>
          <w:rFonts w:ascii="Arial" w:hAnsi="Arial" w:cs="Arial"/>
          <w:iCs/>
        </w:rPr>
        <w:t>;</w:t>
      </w:r>
    </w:p>
    <w:p w14:paraId="3F8EF3F8" w14:textId="13B1FD2F" w:rsidR="009E655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c</w:t>
      </w:r>
      <w:r w:rsidR="009E655D" w:rsidRPr="00C0347E">
        <w:rPr>
          <w:rFonts w:ascii="Arial" w:hAnsi="Arial" w:cs="Arial"/>
          <w:iCs/>
        </w:rPr>
        <w:t xml:space="preserve">onduct key informant interviews and </w:t>
      </w:r>
      <w:r w:rsidR="00110E9C">
        <w:rPr>
          <w:rFonts w:ascii="Arial" w:hAnsi="Arial" w:cs="Arial"/>
          <w:iCs/>
        </w:rPr>
        <w:t>four</w:t>
      </w:r>
      <w:r w:rsidR="009E655D" w:rsidRPr="00C0347E">
        <w:rPr>
          <w:rFonts w:ascii="Arial" w:hAnsi="Arial" w:cs="Arial"/>
          <w:iCs/>
        </w:rPr>
        <w:t xml:space="preserve"> (</w:t>
      </w:r>
      <w:r w:rsidR="00110E9C">
        <w:rPr>
          <w:rFonts w:ascii="Arial" w:hAnsi="Arial" w:cs="Arial"/>
          <w:iCs/>
        </w:rPr>
        <w:t>4</w:t>
      </w:r>
      <w:r w:rsidR="009E655D" w:rsidRPr="00C0347E">
        <w:rPr>
          <w:rFonts w:ascii="Arial" w:hAnsi="Arial" w:cs="Arial"/>
          <w:iCs/>
        </w:rPr>
        <w:t>) focus group discussions with the LAG Executive Board members</w:t>
      </w:r>
      <w:r w:rsidR="00110E9C">
        <w:rPr>
          <w:rFonts w:ascii="Arial" w:hAnsi="Arial" w:cs="Arial"/>
          <w:iCs/>
        </w:rPr>
        <w:t xml:space="preserve"> in Georgia</w:t>
      </w:r>
      <w:r w:rsidR="009E655D" w:rsidRPr="00C0347E">
        <w:rPr>
          <w:rFonts w:ascii="Arial" w:hAnsi="Arial" w:cs="Arial"/>
          <w:iCs/>
        </w:rPr>
        <w:t>. (Action Against Hunger will be responsible for providing the support related to the selection and recruitment of the focus group discussion participants</w:t>
      </w:r>
      <w:r w:rsidR="00110E9C">
        <w:rPr>
          <w:rFonts w:ascii="Arial" w:hAnsi="Arial" w:cs="Arial"/>
          <w:iCs/>
        </w:rPr>
        <w:t xml:space="preserve"> and Action Against Hunger will conduct two (2) focus group discussions in Abkhazia</w:t>
      </w:r>
      <w:r w:rsidR="009E655D" w:rsidRPr="00C0347E">
        <w:rPr>
          <w:rFonts w:ascii="Arial" w:hAnsi="Arial" w:cs="Arial"/>
          <w:iCs/>
        </w:rPr>
        <w:t xml:space="preserve">); </w:t>
      </w:r>
    </w:p>
    <w:p w14:paraId="145DD24F" w14:textId="3604F252" w:rsidR="009E655D" w:rsidRPr="00110E9C" w:rsidRDefault="00D30193" w:rsidP="00110E9C">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e</w:t>
      </w:r>
      <w:r w:rsidR="009E655D" w:rsidRPr="00C0347E">
        <w:rPr>
          <w:rFonts w:ascii="Arial" w:hAnsi="Arial" w:cs="Arial"/>
          <w:iCs/>
        </w:rPr>
        <w:t xml:space="preserve">laborate </w:t>
      </w:r>
      <w:r w:rsidR="00110E9C">
        <w:rPr>
          <w:rFonts w:ascii="Arial" w:hAnsi="Arial" w:cs="Arial"/>
          <w:iCs/>
        </w:rPr>
        <w:t xml:space="preserve">a </w:t>
      </w:r>
      <w:r w:rsidR="009E655D" w:rsidRPr="00C0347E">
        <w:rPr>
          <w:rFonts w:ascii="Arial" w:hAnsi="Arial" w:cs="Arial"/>
          <w:iCs/>
        </w:rPr>
        <w:t xml:space="preserve">draft research report </w:t>
      </w:r>
      <w:r w:rsidR="00110E9C">
        <w:rPr>
          <w:rFonts w:ascii="Arial" w:hAnsi="Arial" w:cs="Arial"/>
          <w:iCs/>
        </w:rPr>
        <w:t>providing</w:t>
      </w:r>
      <w:r w:rsidR="009E655D" w:rsidRPr="00C0347E">
        <w:rPr>
          <w:rFonts w:ascii="Arial" w:hAnsi="Arial" w:cs="Arial"/>
          <w:iCs/>
        </w:rPr>
        <w:t xml:space="preserve"> </w:t>
      </w:r>
      <w:r w:rsidR="00110E9C">
        <w:rPr>
          <w:rFonts w:ascii="Arial" w:hAnsi="Arial" w:cs="Arial"/>
          <w:iCs/>
        </w:rPr>
        <w:t xml:space="preserve">a </w:t>
      </w:r>
      <w:r w:rsidR="009E655D" w:rsidRPr="00C0347E">
        <w:rPr>
          <w:rFonts w:ascii="Arial" w:hAnsi="Arial" w:cs="Arial"/>
          <w:iCs/>
        </w:rPr>
        <w:t>descriptive overview</w:t>
      </w:r>
      <w:r w:rsidR="00110E9C">
        <w:rPr>
          <w:rFonts w:ascii="Arial" w:hAnsi="Arial" w:cs="Arial"/>
          <w:iCs/>
        </w:rPr>
        <w:t xml:space="preserve">, an </w:t>
      </w:r>
      <w:r w:rsidR="009E655D" w:rsidRPr="00C0347E">
        <w:rPr>
          <w:rFonts w:ascii="Arial" w:hAnsi="Arial" w:cs="Arial"/>
          <w:iCs/>
        </w:rPr>
        <w:t>anal</w:t>
      </w:r>
      <w:r w:rsidR="00110E9C">
        <w:rPr>
          <w:rFonts w:ascii="Arial" w:hAnsi="Arial" w:cs="Arial"/>
          <w:iCs/>
        </w:rPr>
        <w:t>ysis</w:t>
      </w:r>
      <w:r w:rsidR="009E655D" w:rsidRPr="00C0347E">
        <w:rPr>
          <w:rFonts w:ascii="Arial" w:hAnsi="Arial" w:cs="Arial"/>
          <w:iCs/>
        </w:rPr>
        <w:t xml:space="preserve"> </w:t>
      </w:r>
      <w:r w:rsidR="00110E9C">
        <w:rPr>
          <w:rFonts w:ascii="Arial" w:hAnsi="Arial" w:cs="Arial"/>
          <w:iCs/>
        </w:rPr>
        <w:t xml:space="preserve">of the implementation of the </w:t>
      </w:r>
      <w:r w:rsidR="009E655D" w:rsidRPr="00C0347E">
        <w:rPr>
          <w:rFonts w:ascii="Arial" w:hAnsi="Arial" w:cs="Arial"/>
          <w:iCs/>
        </w:rPr>
        <w:t>LEADER approach</w:t>
      </w:r>
      <w:r w:rsidR="00110E9C">
        <w:rPr>
          <w:rFonts w:ascii="Arial" w:hAnsi="Arial" w:cs="Arial"/>
          <w:iCs/>
        </w:rPr>
        <w:t xml:space="preserve"> and </w:t>
      </w:r>
      <w:r w:rsidR="00110E9C" w:rsidRPr="00C0347E">
        <w:rPr>
          <w:rFonts w:ascii="Arial" w:hAnsi="Arial" w:cs="Arial"/>
          <w:iCs/>
        </w:rPr>
        <w:t>lessons learned, conclusions and recommendations</w:t>
      </w:r>
      <w:r w:rsidR="00110E9C">
        <w:rPr>
          <w:rFonts w:ascii="Arial" w:hAnsi="Arial" w:cs="Arial"/>
          <w:iCs/>
        </w:rPr>
        <w:t xml:space="preserve"> </w:t>
      </w:r>
      <w:r w:rsidR="009E655D" w:rsidRPr="00110E9C">
        <w:rPr>
          <w:rFonts w:ascii="Arial" w:hAnsi="Arial" w:cs="Arial"/>
          <w:iCs/>
        </w:rPr>
        <w:t xml:space="preserve">based </w:t>
      </w:r>
      <w:r w:rsidR="00110E9C" w:rsidRPr="00110E9C">
        <w:rPr>
          <w:rFonts w:ascii="Arial" w:hAnsi="Arial" w:cs="Arial"/>
          <w:iCs/>
        </w:rPr>
        <w:t>up</w:t>
      </w:r>
      <w:r w:rsidR="009E655D" w:rsidRPr="00110E9C">
        <w:rPr>
          <w:rFonts w:ascii="Arial" w:hAnsi="Arial" w:cs="Arial"/>
          <w:iCs/>
        </w:rPr>
        <w:t xml:space="preserve">on the </w:t>
      </w:r>
      <w:r w:rsidR="00110E9C" w:rsidRPr="00110E9C">
        <w:rPr>
          <w:rFonts w:ascii="Arial" w:hAnsi="Arial" w:cs="Arial"/>
          <w:iCs/>
        </w:rPr>
        <w:t xml:space="preserve">information </w:t>
      </w:r>
      <w:r w:rsidR="00110E9C">
        <w:rPr>
          <w:rFonts w:ascii="Arial" w:hAnsi="Arial" w:cs="Arial"/>
          <w:iCs/>
        </w:rPr>
        <w:t xml:space="preserve">derived </w:t>
      </w:r>
      <w:r w:rsidR="00110E9C" w:rsidRPr="00110E9C">
        <w:rPr>
          <w:rFonts w:ascii="Arial" w:hAnsi="Arial" w:cs="Arial"/>
          <w:iCs/>
        </w:rPr>
        <w:t xml:space="preserve">from the desk review, </w:t>
      </w:r>
      <w:r w:rsidR="009E655D" w:rsidRPr="00110E9C">
        <w:rPr>
          <w:rFonts w:ascii="Arial" w:hAnsi="Arial" w:cs="Arial"/>
          <w:iCs/>
        </w:rPr>
        <w:t xml:space="preserve">key </w:t>
      </w:r>
      <w:r w:rsidR="00110E9C">
        <w:rPr>
          <w:rFonts w:ascii="Arial" w:hAnsi="Arial" w:cs="Arial"/>
          <w:iCs/>
        </w:rPr>
        <w:t>informant interviews and (six) 6 focus group discussion;</w:t>
      </w:r>
    </w:p>
    <w:p w14:paraId="49C2C6CD" w14:textId="50901BE6" w:rsidR="009E655D" w:rsidRPr="00C0347E" w:rsidRDefault="009E655D"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develop two (2) case studies preferable covering the different aspects of the LEADER approach;</w:t>
      </w:r>
    </w:p>
    <w:p w14:paraId="5523B9E4" w14:textId="4C537FDF" w:rsidR="001E6DA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f</w:t>
      </w:r>
      <w:r w:rsidR="009E655D" w:rsidRPr="00C0347E">
        <w:rPr>
          <w:rFonts w:ascii="Arial" w:hAnsi="Arial" w:cs="Arial"/>
          <w:iCs/>
        </w:rPr>
        <w:t>inalize the report based on solicited feedback from AAH team.</w:t>
      </w:r>
    </w:p>
    <w:p w14:paraId="78FBB7D7" w14:textId="77777777" w:rsidR="009E655D" w:rsidRPr="009E655D" w:rsidRDefault="009E655D" w:rsidP="00C0347E">
      <w:pPr>
        <w:autoSpaceDE w:val="0"/>
        <w:autoSpaceDN w:val="0"/>
        <w:adjustRightInd w:val="0"/>
        <w:spacing w:after="0" w:line="240" w:lineRule="auto"/>
        <w:jc w:val="both"/>
        <w:rPr>
          <w:rFonts w:ascii="Segoe UI" w:hAnsi="Segoe UI" w:cs="Segoe UI"/>
          <w:iCs/>
          <w:sz w:val="24"/>
          <w:szCs w:val="24"/>
        </w:rPr>
      </w:pPr>
    </w:p>
    <w:p w14:paraId="2A1749AA" w14:textId="32C6F2F3" w:rsidR="003F5AB9" w:rsidRPr="009E655D" w:rsidRDefault="003F5AB9" w:rsidP="00C0347E">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sidRPr="009E655D">
        <w:rPr>
          <w:rFonts w:ascii="Futura LT Pro Book" w:hAnsi="Futura LT Pro Book" w:cs="Segoe UI"/>
          <w:b/>
          <w:iCs/>
          <w:sz w:val="28"/>
          <w:szCs w:val="28"/>
        </w:rPr>
        <w:t xml:space="preserve">Key deliverables and </w:t>
      </w:r>
      <w:r w:rsidR="005D08BB">
        <w:rPr>
          <w:rFonts w:ascii="Futura LT Pro Book" w:hAnsi="Futura LT Pro Book" w:cs="Segoe UI"/>
          <w:b/>
          <w:iCs/>
          <w:sz w:val="28"/>
          <w:szCs w:val="28"/>
        </w:rPr>
        <w:t>schedule</w:t>
      </w:r>
    </w:p>
    <w:p w14:paraId="39C9EAFF" w14:textId="77777777" w:rsidR="00110E9C" w:rsidRDefault="00110E9C" w:rsidP="00C0347E">
      <w:pPr>
        <w:autoSpaceDE w:val="0"/>
        <w:autoSpaceDN w:val="0"/>
        <w:adjustRightInd w:val="0"/>
        <w:spacing w:after="0" w:line="240" w:lineRule="auto"/>
        <w:jc w:val="both"/>
        <w:rPr>
          <w:rFonts w:ascii="Segoe UI" w:hAnsi="Segoe UI" w:cs="Segoe UI"/>
          <w:iCs/>
          <w:sz w:val="24"/>
          <w:szCs w:val="24"/>
        </w:rPr>
      </w:pPr>
    </w:p>
    <w:p w14:paraId="3C94711F" w14:textId="23BA4925" w:rsidR="00074A3D" w:rsidRPr="00110E9C" w:rsidRDefault="009E655D" w:rsidP="00C0347E">
      <w:pPr>
        <w:autoSpaceDE w:val="0"/>
        <w:autoSpaceDN w:val="0"/>
        <w:adjustRightInd w:val="0"/>
        <w:spacing w:after="0" w:line="240" w:lineRule="auto"/>
        <w:jc w:val="both"/>
        <w:rPr>
          <w:rFonts w:ascii="Arial" w:hAnsi="Arial" w:cs="Arial"/>
          <w:iCs/>
        </w:rPr>
      </w:pPr>
      <w:r w:rsidRPr="00110E9C">
        <w:rPr>
          <w:rFonts w:ascii="Arial" w:hAnsi="Arial" w:cs="Arial"/>
          <w:iCs/>
        </w:rPr>
        <w:t xml:space="preserve">The </w:t>
      </w:r>
      <w:r w:rsidR="005D08BB">
        <w:rPr>
          <w:rFonts w:ascii="Arial" w:hAnsi="Arial" w:cs="Arial"/>
          <w:iCs/>
        </w:rPr>
        <w:t>consultant should perform the research over a seven (7) week period</w:t>
      </w:r>
      <w:r w:rsidR="00D0250D">
        <w:rPr>
          <w:rFonts w:ascii="Arial" w:hAnsi="Arial" w:cs="Arial"/>
          <w:iCs/>
        </w:rPr>
        <w:t xml:space="preserve"> and achieve the </w:t>
      </w:r>
      <w:r w:rsidRPr="00110E9C">
        <w:rPr>
          <w:rFonts w:ascii="Arial" w:hAnsi="Arial" w:cs="Arial"/>
          <w:iCs/>
        </w:rPr>
        <w:t xml:space="preserve">following </w:t>
      </w:r>
      <w:r w:rsidR="005D08BB">
        <w:rPr>
          <w:rFonts w:ascii="Arial" w:hAnsi="Arial" w:cs="Arial"/>
          <w:iCs/>
        </w:rPr>
        <w:t xml:space="preserve">schedule of </w:t>
      </w:r>
      <w:r w:rsidR="00993011" w:rsidRPr="00110E9C">
        <w:rPr>
          <w:rFonts w:ascii="Arial" w:hAnsi="Arial" w:cs="Arial"/>
          <w:iCs/>
        </w:rPr>
        <w:t>deliverables:</w:t>
      </w:r>
      <w:r w:rsidRPr="00110E9C">
        <w:rPr>
          <w:rFonts w:ascii="Arial" w:hAnsi="Arial" w:cs="Arial"/>
          <w:iCs/>
        </w:rPr>
        <w:t xml:space="preserve"> </w:t>
      </w:r>
    </w:p>
    <w:p w14:paraId="47C2AEE5" w14:textId="77777777" w:rsidR="00110E9C" w:rsidRDefault="00110E9C" w:rsidP="00C0347E">
      <w:pPr>
        <w:autoSpaceDE w:val="0"/>
        <w:autoSpaceDN w:val="0"/>
        <w:adjustRightInd w:val="0"/>
        <w:spacing w:after="0" w:line="240" w:lineRule="auto"/>
        <w:jc w:val="both"/>
        <w:rPr>
          <w:rFonts w:ascii="Arial" w:hAnsi="Arial" w:cs="Arial"/>
          <w:b/>
          <w:spacing w:val="-1"/>
        </w:rPr>
      </w:pPr>
    </w:p>
    <w:p w14:paraId="1D872144" w14:textId="495E7531" w:rsidR="009E655D" w:rsidRPr="00110E9C" w:rsidRDefault="009E655D" w:rsidP="00C0347E">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1: </w:t>
      </w:r>
      <w:r w:rsidRPr="00110E9C">
        <w:rPr>
          <w:rFonts w:ascii="Arial" w:hAnsi="Arial" w:cs="Arial"/>
          <w:bCs/>
          <w:spacing w:val="-1"/>
        </w:rPr>
        <w:t>Inception report (due at the end of Week 1) which will address the following components:</w:t>
      </w:r>
    </w:p>
    <w:p w14:paraId="64DEF16E" w14:textId="5CF173A0" w:rsidR="009E655D" w:rsidRPr="00110E9C" w:rsidRDefault="009E655D" w:rsidP="00110E9C">
      <w:pPr>
        <w:pStyle w:val="ListParagraph"/>
        <w:numPr>
          <w:ilvl w:val="0"/>
          <w:numId w:val="22"/>
        </w:numPr>
        <w:autoSpaceDE w:val="0"/>
        <w:autoSpaceDN w:val="0"/>
        <w:adjustRightInd w:val="0"/>
        <w:spacing w:after="0" w:line="240" w:lineRule="auto"/>
        <w:ind w:left="709"/>
        <w:jc w:val="both"/>
        <w:rPr>
          <w:rFonts w:ascii="Arial" w:hAnsi="Arial" w:cs="Arial"/>
          <w:bCs/>
          <w:iCs/>
        </w:rPr>
      </w:pPr>
      <w:r w:rsidRPr="00110E9C">
        <w:rPr>
          <w:rFonts w:ascii="Arial" w:hAnsi="Arial" w:cs="Arial"/>
          <w:bCs/>
          <w:iCs/>
        </w:rPr>
        <w:t xml:space="preserve">Finalized research design and methodology; </w:t>
      </w:r>
    </w:p>
    <w:p w14:paraId="0EEF8141" w14:textId="0198F363" w:rsidR="009E655D" w:rsidRPr="00110E9C" w:rsidRDefault="009E655D" w:rsidP="00110E9C">
      <w:pPr>
        <w:pStyle w:val="ListParagraph"/>
        <w:numPr>
          <w:ilvl w:val="0"/>
          <w:numId w:val="22"/>
        </w:numPr>
        <w:autoSpaceDE w:val="0"/>
        <w:autoSpaceDN w:val="0"/>
        <w:adjustRightInd w:val="0"/>
        <w:spacing w:after="0" w:line="240" w:lineRule="auto"/>
        <w:ind w:left="709"/>
        <w:jc w:val="both"/>
        <w:rPr>
          <w:rFonts w:ascii="Arial" w:hAnsi="Arial" w:cs="Arial"/>
          <w:bCs/>
          <w:iCs/>
        </w:rPr>
      </w:pPr>
      <w:r w:rsidRPr="00110E9C">
        <w:rPr>
          <w:rFonts w:ascii="Arial" w:hAnsi="Arial" w:cs="Arial"/>
          <w:bCs/>
          <w:iCs/>
        </w:rPr>
        <w:t xml:space="preserve">Consultancy work plan. </w:t>
      </w:r>
    </w:p>
    <w:p w14:paraId="5E31351B" w14:textId="77777777" w:rsidR="00110E9C" w:rsidRDefault="00110E9C" w:rsidP="00110E9C">
      <w:pPr>
        <w:autoSpaceDE w:val="0"/>
        <w:autoSpaceDN w:val="0"/>
        <w:adjustRightInd w:val="0"/>
        <w:spacing w:after="0" w:line="240" w:lineRule="auto"/>
        <w:ind w:left="709"/>
        <w:jc w:val="both"/>
        <w:rPr>
          <w:rFonts w:ascii="Arial" w:hAnsi="Arial" w:cs="Arial"/>
          <w:b/>
          <w:spacing w:val="-1"/>
        </w:rPr>
      </w:pPr>
    </w:p>
    <w:p w14:paraId="20DAA946" w14:textId="12BC55B8" w:rsidR="009E655D" w:rsidRPr="00110E9C" w:rsidRDefault="00D30193" w:rsidP="00C0347E">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2: </w:t>
      </w:r>
      <w:r w:rsidRPr="00110E9C">
        <w:rPr>
          <w:rFonts w:ascii="Arial" w:hAnsi="Arial" w:cs="Arial"/>
          <w:bCs/>
          <w:spacing w:val="-1"/>
        </w:rPr>
        <w:t xml:space="preserve">Extensive overview of background </w:t>
      </w:r>
      <w:r w:rsidR="00993011" w:rsidRPr="00110E9C">
        <w:rPr>
          <w:rFonts w:ascii="Arial" w:hAnsi="Arial" w:cs="Arial"/>
          <w:bCs/>
          <w:spacing w:val="-1"/>
        </w:rPr>
        <w:t>information (</w:t>
      </w:r>
      <w:r w:rsidRPr="00110E9C">
        <w:rPr>
          <w:rFonts w:ascii="Arial" w:hAnsi="Arial" w:cs="Arial"/>
          <w:bCs/>
          <w:spacing w:val="-1"/>
        </w:rPr>
        <w:t xml:space="preserve">desk research) </w:t>
      </w:r>
      <w:r w:rsidR="00F52C5C" w:rsidRPr="00110E9C">
        <w:rPr>
          <w:rFonts w:ascii="Arial" w:hAnsi="Arial" w:cs="Arial"/>
          <w:bCs/>
          <w:spacing w:val="-1"/>
        </w:rPr>
        <w:t xml:space="preserve">&amp; </w:t>
      </w:r>
      <w:r w:rsidR="009E655D" w:rsidRPr="00110E9C">
        <w:rPr>
          <w:rFonts w:ascii="Arial" w:hAnsi="Arial" w:cs="Arial"/>
          <w:b/>
          <w:spacing w:val="-1"/>
        </w:rPr>
        <w:t xml:space="preserve">Deliverable </w:t>
      </w:r>
      <w:r w:rsidRPr="00110E9C">
        <w:rPr>
          <w:rFonts w:ascii="Arial" w:hAnsi="Arial" w:cs="Arial"/>
          <w:b/>
          <w:spacing w:val="-1"/>
        </w:rPr>
        <w:t>3</w:t>
      </w:r>
      <w:r w:rsidR="009E655D" w:rsidRPr="00110E9C">
        <w:rPr>
          <w:rFonts w:ascii="Arial" w:hAnsi="Arial" w:cs="Arial"/>
          <w:b/>
          <w:spacing w:val="-1"/>
        </w:rPr>
        <w:t xml:space="preserve">: </w:t>
      </w:r>
      <w:r w:rsidR="009E655D" w:rsidRPr="00110E9C">
        <w:rPr>
          <w:rFonts w:ascii="Arial" w:hAnsi="Arial" w:cs="Arial"/>
          <w:spacing w:val="-1"/>
        </w:rPr>
        <w:t xml:space="preserve">Data collection instruments (due at the end of Week </w:t>
      </w:r>
      <w:r w:rsidR="00F52C5C" w:rsidRPr="00110E9C">
        <w:rPr>
          <w:rFonts w:ascii="Arial" w:hAnsi="Arial" w:cs="Arial"/>
          <w:spacing w:val="-1"/>
        </w:rPr>
        <w:t>2</w:t>
      </w:r>
      <w:r w:rsidR="009E655D" w:rsidRPr="00110E9C">
        <w:rPr>
          <w:rFonts w:ascii="Arial" w:hAnsi="Arial" w:cs="Arial"/>
          <w:spacing w:val="-1"/>
        </w:rPr>
        <w:t xml:space="preserve">) </w:t>
      </w:r>
    </w:p>
    <w:p w14:paraId="473E1223" w14:textId="77777777" w:rsidR="00110E9C" w:rsidRDefault="00110E9C" w:rsidP="00C0347E">
      <w:pPr>
        <w:autoSpaceDE w:val="0"/>
        <w:autoSpaceDN w:val="0"/>
        <w:adjustRightInd w:val="0"/>
        <w:spacing w:after="0" w:line="240" w:lineRule="auto"/>
        <w:jc w:val="both"/>
        <w:rPr>
          <w:rFonts w:ascii="Arial" w:hAnsi="Arial" w:cs="Arial"/>
          <w:b/>
          <w:spacing w:val="-1"/>
        </w:rPr>
      </w:pPr>
    </w:p>
    <w:p w14:paraId="3ABF2C92" w14:textId="20CF2EAB" w:rsidR="009E655D" w:rsidRPr="00110E9C" w:rsidRDefault="009E655D" w:rsidP="00C0347E">
      <w:pPr>
        <w:autoSpaceDE w:val="0"/>
        <w:autoSpaceDN w:val="0"/>
        <w:adjustRightInd w:val="0"/>
        <w:spacing w:after="0" w:line="240" w:lineRule="auto"/>
        <w:jc w:val="both"/>
        <w:rPr>
          <w:rFonts w:ascii="Arial" w:hAnsi="Arial" w:cs="Arial"/>
          <w:spacing w:val="-1"/>
        </w:rPr>
      </w:pPr>
      <w:r w:rsidRPr="00110E9C">
        <w:rPr>
          <w:rFonts w:ascii="Arial" w:hAnsi="Arial" w:cs="Arial"/>
          <w:b/>
          <w:spacing w:val="-1"/>
        </w:rPr>
        <w:t xml:space="preserve">Deliverable </w:t>
      </w:r>
      <w:r w:rsidR="00D30193" w:rsidRPr="00110E9C">
        <w:rPr>
          <w:rFonts w:ascii="Arial" w:hAnsi="Arial" w:cs="Arial"/>
          <w:b/>
          <w:spacing w:val="-1"/>
        </w:rPr>
        <w:t>4</w:t>
      </w:r>
      <w:r w:rsidRPr="00110E9C">
        <w:rPr>
          <w:rFonts w:ascii="Arial" w:hAnsi="Arial" w:cs="Arial"/>
          <w:b/>
          <w:spacing w:val="-1"/>
        </w:rPr>
        <w:t>:</w:t>
      </w:r>
      <w:r w:rsidRPr="00110E9C">
        <w:rPr>
          <w:rFonts w:ascii="Arial" w:hAnsi="Arial" w:cs="Arial"/>
          <w:spacing w:val="-1"/>
        </w:rPr>
        <w:t xml:space="preserve"> Electronic version of all collected raw data</w:t>
      </w:r>
      <w:r w:rsidRPr="00110E9C">
        <w:rPr>
          <w:rFonts w:ascii="Arial" w:hAnsi="Arial" w:cs="Arial"/>
          <w:spacing w:val="-1"/>
          <w:lang w:val="en-GB"/>
        </w:rPr>
        <w:t xml:space="preserve"> from key informant interviews and focus group discussion</w:t>
      </w:r>
      <w:r w:rsidRPr="00110E9C">
        <w:rPr>
          <w:rFonts w:ascii="Arial" w:hAnsi="Arial" w:cs="Arial"/>
          <w:spacing w:val="-1"/>
        </w:rPr>
        <w:t xml:space="preserve">, transcripts of the interviews, and other process-related products (due at the end of Week </w:t>
      </w:r>
      <w:r w:rsidR="00F52C5C" w:rsidRPr="00110E9C">
        <w:rPr>
          <w:rFonts w:ascii="Arial" w:hAnsi="Arial" w:cs="Arial"/>
          <w:spacing w:val="-1"/>
        </w:rPr>
        <w:t>4</w:t>
      </w:r>
      <w:r w:rsidRPr="00110E9C">
        <w:rPr>
          <w:rFonts w:ascii="Arial" w:hAnsi="Arial" w:cs="Arial"/>
          <w:spacing w:val="-1"/>
        </w:rPr>
        <w:t>)</w:t>
      </w:r>
    </w:p>
    <w:p w14:paraId="5422328A" w14:textId="77777777" w:rsidR="00110E9C" w:rsidRDefault="00110E9C" w:rsidP="00C0347E">
      <w:pPr>
        <w:autoSpaceDE w:val="0"/>
        <w:autoSpaceDN w:val="0"/>
        <w:adjustRightInd w:val="0"/>
        <w:spacing w:after="0" w:line="240" w:lineRule="auto"/>
        <w:jc w:val="both"/>
        <w:rPr>
          <w:rFonts w:ascii="Arial" w:hAnsi="Arial" w:cs="Arial"/>
          <w:b/>
          <w:spacing w:val="-1"/>
        </w:rPr>
      </w:pPr>
      <w:bookmarkStart w:id="0" w:name="_GoBack"/>
      <w:bookmarkEnd w:id="0"/>
    </w:p>
    <w:p w14:paraId="3E625183" w14:textId="35491C38" w:rsidR="009E655D" w:rsidRDefault="009E655D" w:rsidP="00110E9C">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w:t>
      </w:r>
      <w:r w:rsidR="00D30193" w:rsidRPr="00110E9C">
        <w:rPr>
          <w:rFonts w:ascii="Arial" w:hAnsi="Arial" w:cs="Arial"/>
          <w:b/>
          <w:spacing w:val="-1"/>
        </w:rPr>
        <w:t>5</w:t>
      </w:r>
      <w:r w:rsidRPr="00110E9C">
        <w:rPr>
          <w:rFonts w:ascii="Arial" w:hAnsi="Arial" w:cs="Arial"/>
          <w:b/>
          <w:spacing w:val="-1"/>
        </w:rPr>
        <w:t xml:space="preserve">: </w:t>
      </w:r>
      <w:r w:rsidRPr="00110E9C">
        <w:rPr>
          <w:rFonts w:ascii="Arial" w:hAnsi="Arial" w:cs="Arial"/>
          <w:bCs/>
          <w:spacing w:val="-1"/>
        </w:rPr>
        <w:t xml:space="preserve">A draft of the research report with the following key chapters (due at the end of Week </w:t>
      </w:r>
      <w:r w:rsidR="00F52C5C" w:rsidRPr="00110E9C">
        <w:rPr>
          <w:rFonts w:ascii="Arial" w:hAnsi="Arial" w:cs="Arial"/>
          <w:bCs/>
          <w:spacing w:val="-1"/>
        </w:rPr>
        <w:t>5</w:t>
      </w:r>
      <w:r w:rsidRPr="00110E9C">
        <w:rPr>
          <w:rFonts w:ascii="Arial" w:hAnsi="Arial" w:cs="Arial"/>
          <w:bCs/>
          <w:spacing w:val="-1"/>
        </w:rPr>
        <w:t xml:space="preserve">): </w:t>
      </w:r>
    </w:p>
    <w:p w14:paraId="224B9A2F" w14:textId="77777777" w:rsidR="00110E9C" w:rsidRPr="00110E9C" w:rsidRDefault="00110E9C" w:rsidP="00110E9C">
      <w:pPr>
        <w:autoSpaceDE w:val="0"/>
        <w:autoSpaceDN w:val="0"/>
        <w:adjustRightInd w:val="0"/>
        <w:spacing w:after="0" w:line="240" w:lineRule="auto"/>
        <w:jc w:val="both"/>
        <w:rPr>
          <w:rFonts w:ascii="Arial" w:hAnsi="Arial" w:cs="Arial"/>
          <w:bCs/>
          <w:spacing w:val="-1"/>
        </w:rPr>
      </w:pPr>
    </w:p>
    <w:p w14:paraId="37717CF6" w14:textId="0565CEA1"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Executive Summary (context and purpose of the study, main conclusions, recommendations, and lessons learnt, etc.);</w:t>
      </w:r>
    </w:p>
    <w:p w14:paraId="324BC98E" w14:textId="4966B9EB" w:rsidR="009E655D"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Research design and methodology;</w:t>
      </w:r>
    </w:p>
    <w:p w14:paraId="04F73E3C" w14:textId="0323F487" w:rsidR="00110E9C" w:rsidRDefault="00110E9C" w:rsidP="00110E9C">
      <w:pPr>
        <w:autoSpaceDE w:val="0"/>
        <w:autoSpaceDN w:val="0"/>
        <w:adjustRightInd w:val="0"/>
        <w:spacing w:after="0" w:line="240" w:lineRule="auto"/>
        <w:jc w:val="both"/>
        <w:rPr>
          <w:rFonts w:ascii="Arial" w:hAnsi="Arial" w:cs="Arial"/>
          <w:bCs/>
          <w:spacing w:val="-1"/>
        </w:rPr>
      </w:pPr>
    </w:p>
    <w:p w14:paraId="1568899B" w14:textId="77777777" w:rsidR="00110E9C" w:rsidRPr="00110E9C" w:rsidRDefault="00110E9C" w:rsidP="00110E9C">
      <w:pPr>
        <w:autoSpaceDE w:val="0"/>
        <w:autoSpaceDN w:val="0"/>
        <w:adjustRightInd w:val="0"/>
        <w:spacing w:after="0" w:line="240" w:lineRule="auto"/>
        <w:jc w:val="both"/>
        <w:rPr>
          <w:rFonts w:ascii="Arial" w:hAnsi="Arial" w:cs="Arial"/>
          <w:bCs/>
          <w:spacing w:val="-1"/>
        </w:rPr>
      </w:pPr>
    </w:p>
    <w:p w14:paraId="08B22475" w14:textId="097C32C4"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Main findings (extensive overview of background information, objectives and key questions addressed, analysis through gender lens, etc.);</w:t>
      </w:r>
    </w:p>
    <w:p w14:paraId="00D5459D" w14:textId="41CBF6B9"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Good practices and lessons learnt (2 case studies)</w:t>
      </w:r>
    </w:p>
    <w:p w14:paraId="6B4BECDD" w14:textId="2A85DD77"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Recommendations</w:t>
      </w:r>
    </w:p>
    <w:p w14:paraId="009BA651" w14:textId="77777777" w:rsidR="00110E9C" w:rsidRDefault="00110E9C" w:rsidP="00110E9C">
      <w:pPr>
        <w:autoSpaceDE w:val="0"/>
        <w:autoSpaceDN w:val="0"/>
        <w:adjustRightInd w:val="0"/>
        <w:spacing w:after="0" w:line="240" w:lineRule="auto"/>
        <w:jc w:val="both"/>
        <w:rPr>
          <w:rFonts w:ascii="Arial" w:hAnsi="Arial" w:cs="Arial"/>
          <w:b/>
          <w:spacing w:val="-1"/>
        </w:rPr>
      </w:pPr>
    </w:p>
    <w:p w14:paraId="48C6E4E3" w14:textId="138901F3" w:rsidR="009E655D" w:rsidRPr="00110E9C" w:rsidRDefault="009E655D" w:rsidP="00110E9C">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w:t>
      </w:r>
      <w:r w:rsidR="00D30193" w:rsidRPr="00110E9C">
        <w:rPr>
          <w:rFonts w:ascii="Arial" w:hAnsi="Arial" w:cs="Arial"/>
          <w:b/>
          <w:spacing w:val="-1"/>
        </w:rPr>
        <w:t>6</w:t>
      </w:r>
      <w:r w:rsidRPr="00110E9C">
        <w:rPr>
          <w:rFonts w:ascii="Arial" w:hAnsi="Arial" w:cs="Arial"/>
          <w:b/>
          <w:spacing w:val="-1"/>
        </w:rPr>
        <w:t xml:space="preserve">: </w:t>
      </w:r>
      <w:r w:rsidRPr="00110E9C">
        <w:rPr>
          <w:rFonts w:ascii="Arial" w:hAnsi="Arial" w:cs="Arial"/>
          <w:bCs/>
          <w:spacing w:val="-1"/>
        </w:rPr>
        <w:t xml:space="preserve">The final research report following </w:t>
      </w:r>
      <w:r w:rsidR="00D30193" w:rsidRPr="00110E9C">
        <w:rPr>
          <w:rFonts w:ascii="Arial" w:hAnsi="Arial" w:cs="Arial"/>
          <w:bCs/>
          <w:spacing w:val="-1"/>
        </w:rPr>
        <w:t xml:space="preserve">review </w:t>
      </w:r>
      <w:r w:rsidRPr="00110E9C">
        <w:rPr>
          <w:rFonts w:ascii="Arial" w:hAnsi="Arial" w:cs="Arial"/>
          <w:bCs/>
          <w:spacing w:val="-1"/>
        </w:rPr>
        <w:t>from Action Against Hunger</w:t>
      </w:r>
      <w:r w:rsidR="00D0250D">
        <w:rPr>
          <w:rFonts w:ascii="Arial" w:hAnsi="Arial" w:cs="Arial"/>
          <w:bCs/>
          <w:spacing w:val="-1"/>
        </w:rPr>
        <w:t xml:space="preserve"> </w:t>
      </w:r>
      <w:r w:rsidR="00D30193" w:rsidRPr="00110E9C">
        <w:rPr>
          <w:rFonts w:ascii="Arial" w:hAnsi="Arial" w:cs="Arial"/>
          <w:bCs/>
          <w:spacing w:val="-1"/>
        </w:rPr>
        <w:t xml:space="preserve">(due at the end of Week </w:t>
      </w:r>
      <w:r w:rsidR="00F52C5C" w:rsidRPr="00110E9C">
        <w:rPr>
          <w:rFonts w:ascii="Arial" w:hAnsi="Arial" w:cs="Arial"/>
          <w:bCs/>
          <w:spacing w:val="-1"/>
        </w:rPr>
        <w:t>7</w:t>
      </w:r>
      <w:r w:rsidR="00D30193" w:rsidRPr="00110E9C">
        <w:rPr>
          <w:rFonts w:ascii="Arial" w:hAnsi="Arial" w:cs="Arial"/>
          <w:bCs/>
          <w:spacing w:val="-1"/>
        </w:rPr>
        <w:t>)</w:t>
      </w:r>
      <w:r w:rsidR="00D0250D">
        <w:rPr>
          <w:rFonts w:ascii="Arial" w:hAnsi="Arial" w:cs="Arial"/>
          <w:bCs/>
          <w:spacing w:val="-1"/>
        </w:rPr>
        <w:t>.</w:t>
      </w:r>
    </w:p>
    <w:p w14:paraId="62744FCD" w14:textId="77777777" w:rsidR="00110E9C" w:rsidRDefault="00110E9C" w:rsidP="00110E9C">
      <w:pPr>
        <w:autoSpaceDE w:val="0"/>
        <w:autoSpaceDN w:val="0"/>
        <w:adjustRightInd w:val="0"/>
        <w:spacing w:after="0" w:line="240" w:lineRule="auto"/>
        <w:jc w:val="both"/>
        <w:rPr>
          <w:rFonts w:ascii="Arial" w:hAnsi="Arial" w:cs="Arial"/>
          <w:spacing w:val="-1"/>
        </w:rPr>
      </w:pPr>
    </w:p>
    <w:p w14:paraId="4B09D2BE" w14:textId="13D386FC" w:rsidR="009E655D" w:rsidRDefault="009E655D" w:rsidP="00110E9C">
      <w:pPr>
        <w:autoSpaceDE w:val="0"/>
        <w:autoSpaceDN w:val="0"/>
        <w:adjustRightInd w:val="0"/>
        <w:spacing w:after="0" w:line="240" w:lineRule="auto"/>
        <w:jc w:val="both"/>
        <w:rPr>
          <w:rFonts w:ascii="Arial" w:hAnsi="Arial" w:cs="Arial"/>
          <w:spacing w:val="-1"/>
        </w:rPr>
      </w:pPr>
      <w:r w:rsidRPr="00110E9C">
        <w:rPr>
          <w:rFonts w:ascii="Arial" w:hAnsi="Arial" w:cs="Arial"/>
          <w:spacing w:val="-1"/>
        </w:rPr>
        <w:t xml:space="preserve">The consultant will work closely with the Action Against Hunger Monitoring and Evaluation Manager </w:t>
      </w:r>
      <w:r w:rsidR="00D30193" w:rsidRPr="00110E9C">
        <w:rPr>
          <w:rFonts w:ascii="Arial" w:hAnsi="Arial" w:cs="Arial"/>
          <w:spacing w:val="-1"/>
        </w:rPr>
        <w:t xml:space="preserve">and Project Country Coordinator </w:t>
      </w:r>
      <w:r w:rsidR="00D0250D">
        <w:rPr>
          <w:rFonts w:ascii="Arial" w:hAnsi="Arial" w:cs="Arial"/>
          <w:spacing w:val="-1"/>
        </w:rPr>
        <w:t>who will provide support and feedback on the research process</w:t>
      </w:r>
      <w:r w:rsidRPr="00110E9C">
        <w:rPr>
          <w:rFonts w:ascii="Arial" w:hAnsi="Arial" w:cs="Arial"/>
          <w:spacing w:val="-1"/>
        </w:rPr>
        <w:t xml:space="preserve">.  </w:t>
      </w:r>
    </w:p>
    <w:p w14:paraId="1328E718" w14:textId="77777777" w:rsidR="00110E9C" w:rsidRPr="00110E9C" w:rsidRDefault="00110E9C" w:rsidP="00110E9C">
      <w:pPr>
        <w:autoSpaceDE w:val="0"/>
        <w:autoSpaceDN w:val="0"/>
        <w:adjustRightInd w:val="0"/>
        <w:spacing w:after="0" w:line="240" w:lineRule="auto"/>
        <w:jc w:val="both"/>
        <w:rPr>
          <w:rFonts w:ascii="Arial" w:hAnsi="Arial" w:cs="Arial"/>
          <w:spacing w:val="-1"/>
        </w:rPr>
      </w:pPr>
    </w:p>
    <w:p w14:paraId="12540015" w14:textId="7415E01F" w:rsidR="009E655D" w:rsidRPr="00D0250D" w:rsidRDefault="009E655D" w:rsidP="00110E9C">
      <w:pPr>
        <w:pStyle w:val="ListParagraph"/>
        <w:numPr>
          <w:ilvl w:val="0"/>
          <w:numId w:val="2"/>
        </w:numPr>
        <w:autoSpaceDE w:val="0"/>
        <w:autoSpaceDN w:val="0"/>
        <w:adjustRightInd w:val="0"/>
        <w:spacing w:after="0" w:line="240" w:lineRule="auto"/>
        <w:jc w:val="both"/>
        <w:rPr>
          <w:rFonts w:ascii="Segoe UI" w:hAnsi="Segoe UI" w:cs="Segoe UI"/>
          <w:b/>
          <w:iCs/>
          <w:sz w:val="28"/>
          <w:szCs w:val="28"/>
        </w:rPr>
      </w:pPr>
      <w:r w:rsidRPr="00D0250D">
        <w:rPr>
          <w:rFonts w:ascii="Segoe UI" w:hAnsi="Segoe UI" w:cs="Segoe UI"/>
          <w:b/>
          <w:iCs/>
          <w:sz w:val="28"/>
          <w:szCs w:val="28"/>
        </w:rPr>
        <w:t>Qualifications and expertise of required consultants</w:t>
      </w:r>
    </w:p>
    <w:p w14:paraId="1FA372DF" w14:textId="77777777" w:rsidR="00110E9C" w:rsidRPr="00110E9C" w:rsidRDefault="00110E9C" w:rsidP="00110E9C">
      <w:pPr>
        <w:pStyle w:val="BodyText"/>
        <w:tabs>
          <w:tab w:val="left" w:pos="920"/>
        </w:tabs>
        <w:ind w:left="0" w:right="118"/>
        <w:jc w:val="both"/>
        <w:rPr>
          <w:rFonts w:ascii="Arial" w:hAnsi="Arial" w:cs="Arial"/>
          <w:sz w:val="22"/>
          <w:szCs w:val="22"/>
        </w:rPr>
      </w:pPr>
    </w:p>
    <w:p w14:paraId="3B93E8EA" w14:textId="5FB3FDE6" w:rsidR="009E655D" w:rsidRPr="00D0250D" w:rsidRDefault="00D0250D" w:rsidP="00110E9C">
      <w:pPr>
        <w:pStyle w:val="BodyText"/>
        <w:tabs>
          <w:tab w:val="left" w:pos="920"/>
        </w:tabs>
        <w:ind w:left="0" w:right="118"/>
        <w:jc w:val="both"/>
        <w:rPr>
          <w:rFonts w:ascii="Arial" w:hAnsi="Arial" w:cs="Arial"/>
          <w:sz w:val="22"/>
          <w:szCs w:val="22"/>
        </w:rPr>
      </w:pPr>
      <w:r w:rsidRPr="00D0250D">
        <w:rPr>
          <w:rFonts w:ascii="Arial" w:hAnsi="Arial" w:cs="Arial"/>
          <w:sz w:val="22"/>
          <w:szCs w:val="22"/>
        </w:rPr>
        <w:t>The c</w:t>
      </w:r>
      <w:r w:rsidR="009E655D" w:rsidRPr="00D0250D">
        <w:rPr>
          <w:rFonts w:ascii="Arial" w:hAnsi="Arial" w:cs="Arial"/>
          <w:sz w:val="22"/>
          <w:szCs w:val="22"/>
        </w:rPr>
        <w:t>onsultants</w:t>
      </w:r>
      <w:r w:rsidR="009E655D" w:rsidRPr="00D0250D">
        <w:rPr>
          <w:rFonts w:ascii="Arial" w:hAnsi="Arial" w:cs="Arial"/>
          <w:spacing w:val="-1"/>
          <w:sz w:val="22"/>
          <w:szCs w:val="22"/>
        </w:rPr>
        <w:t xml:space="preserve"> or consulting agency should have:</w:t>
      </w:r>
    </w:p>
    <w:p w14:paraId="345B3732" w14:textId="71177D7D" w:rsidR="009E655D" w:rsidRPr="00D0250D" w:rsidRDefault="009E655D" w:rsidP="00110E9C">
      <w:pPr>
        <w:pStyle w:val="BodyText"/>
        <w:numPr>
          <w:ilvl w:val="0"/>
          <w:numId w:val="14"/>
        </w:numPr>
        <w:tabs>
          <w:tab w:val="left" w:pos="1134"/>
        </w:tabs>
        <w:ind w:left="1134" w:right="117" w:hanging="283"/>
        <w:jc w:val="both"/>
        <w:rPr>
          <w:rFonts w:ascii="Arial" w:hAnsi="Arial" w:cs="Arial"/>
          <w:spacing w:val="-1"/>
          <w:sz w:val="22"/>
          <w:szCs w:val="22"/>
        </w:rPr>
      </w:pPr>
      <w:r w:rsidRPr="00D0250D">
        <w:rPr>
          <w:rFonts w:ascii="Arial" w:hAnsi="Arial" w:cs="Arial"/>
          <w:spacing w:val="-1"/>
          <w:sz w:val="22"/>
          <w:szCs w:val="22"/>
        </w:rPr>
        <w:t>Post-graduate degree in Social and Political Sciences, Statistics, Management or related field;</w:t>
      </w:r>
    </w:p>
    <w:p w14:paraId="2A613901" w14:textId="172043FD" w:rsidR="009E655D" w:rsidRPr="00D0250D" w:rsidRDefault="009E655D" w:rsidP="00110E9C">
      <w:pPr>
        <w:pStyle w:val="BodyText"/>
        <w:numPr>
          <w:ilvl w:val="0"/>
          <w:numId w:val="14"/>
        </w:numPr>
        <w:tabs>
          <w:tab w:val="left" w:pos="1134"/>
        </w:tabs>
        <w:ind w:left="1134" w:right="117" w:hanging="283"/>
        <w:jc w:val="both"/>
        <w:rPr>
          <w:rFonts w:ascii="Arial" w:hAnsi="Arial" w:cs="Arial"/>
          <w:spacing w:val="-1"/>
          <w:sz w:val="22"/>
          <w:szCs w:val="22"/>
        </w:rPr>
      </w:pPr>
      <w:r w:rsidRPr="00D0250D">
        <w:rPr>
          <w:rFonts w:ascii="Arial" w:hAnsi="Arial" w:cs="Arial"/>
          <w:spacing w:val="-1"/>
          <w:sz w:val="22"/>
          <w:szCs w:val="22"/>
        </w:rPr>
        <w:t>Minimum of 5 years relevant professional experience in research and studies;</w:t>
      </w:r>
    </w:p>
    <w:p w14:paraId="6ED4ABE9" w14:textId="77777777" w:rsidR="009E655D" w:rsidRPr="00D0250D" w:rsidRDefault="009E655D" w:rsidP="00110E9C">
      <w:pPr>
        <w:pStyle w:val="BodyText"/>
        <w:numPr>
          <w:ilvl w:val="0"/>
          <w:numId w:val="14"/>
        </w:numPr>
        <w:tabs>
          <w:tab w:val="left" w:pos="1134"/>
        </w:tabs>
        <w:ind w:left="1276" w:right="117" w:hanging="425"/>
        <w:jc w:val="both"/>
        <w:rPr>
          <w:rFonts w:ascii="Arial" w:hAnsi="Arial" w:cs="Arial"/>
          <w:spacing w:val="-1"/>
          <w:sz w:val="22"/>
          <w:szCs w:val="22"/>
        </w:rPr>
      </w:pPr>
      <w:r w:rsidRPr="00D0250D">
        <w:rPr>
          <w:rFonts w:ascii="Arial" w:hAnsi="Arial" w:cs="Arial"/>
          <w:spacing w:val="-1"/>
          <w:sz w:val="22"/>
          <w:szCs w:val="22"/>
        </w:rPr>
        <w:t>Strong background and experience in data collection and analysis;</w:t>
      </w:r>
    </w:p>
    <w:p w14:paraId="5ED04C4A" w14:textId="491CE0BF" w:rsidR="009E655D" w:rsidRPr="00D0250D" w:rsidRDefault="009E655D" w:rsidP="00110E9C">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Excellent communication, analysis, writing and report presentation skills in English (Essential);</w:t>
      </w:r>
    </w:p>
    <w:p w14:paraId="73523F4A" w14:textId="0877B370" w:rsidR="00D0250D" w:rsidRPr="00D0250D" w:rsidRDefault="009E655D" w:rsidP="00D0250D">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Familiarity with the LEADER approach (Desirable)</w:t>
      </w:r>
      <w:r w:rsidR="00D0250D">
        <w:rPr>
          <w:rFonts w:ascii="Arial" w:hAnsi="Arial" w:cs="Arial"/>
          <w:spacing w:val="2"/>
        </w:rPr>
        <w:t>;</w:t>
      </w:r>
    </w:p>
    <w:p w14:paraId="780B8C0B" w14:textId="732B8C3A" w:rsidR="009E655D" w:rsidRPr="00D0250D" w:rsidRDefault="009E655D" w:rsidP="00D0250D">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Knowledge of AAH and its work (Desirable)</w:t>
      </w:r>
      <w:r w:rsidR="00D0250D">
        <w:rPr>
          <w:rFonts w:ascii="Arial" w:hAnsi="Arial" w:cs="Arial"/>
          <w:spacing w:val="2"/>
        </w:rPr>
        <w:t>.</w:t>
      </w:r>
    </w:p>
    <w:p w14:paraId="28430D8C" w14:textId="77777777" w:rsidR="009E655D" w:rsidRPr="00B9474E" w:rsidRDefault="009E655D" w:rsidP="00110E9C">
      <w:pPr>
        <w:pStyle w:val="ListParagraph"/>
        <w:spacing w:after="0" w:line="240" w:lineRule="auto"/>
        <w:ind w:left="1134"/>
        <w:jc w:val="both"/>
        <w:rPr>
          <w:rFonts w:ascii="Arial" w:hAnsi="Arial" w:cs="Arial"/>
          <w:spacing w:val="2"/>
        </w:rPr>
      </w:pPr>
    </w:p>
    <w:p w14:paraId="1B20C386" w14:textId="06BD979C" w:rsidR="00550CB8" w:rsidRPr="00D0250D" w:rsidRDefault="00D829A1" w:rsidP="00110E9C">
      <w:pPr>
        <w:pStyle w:val="ListParagraph"/>
        <w:numPr>
          <w:ilvl w:val="0"/>
          <w:numId w:val="2"/>
        </w:numPr>
        <w:autoSpaceDE w:val="0"/>
        <w:autoSpaceDN w:val="0"/>
        <w:adjustRightInd w:val="0"/>
        <w:spacing w:after="0" w:line="240" w:lineRule="auto"/>
        <w:jc w:val="both"/>
        <w:rPr>
          <w:rFonts w:ascii="Segoe UI" w:hAnsi="Segoe UI" w:cs="Segoe UI"/>
          <w:b/>
          <w:iCs/>
          <w:sz w:val="28"/>
          <w:szCs w:val="28"/>
        </w:rPr>
      </w:pPr>
      <w:r w:rsidRPr="00D0250D">
        <w:rPr>
          <w:rFonts w:ascii="Segoe UI" w:hAnsi="Segoe UI" w:cs="Segoe UI"/>
          <w:b/>
          <w:iCs/>
          <w:sz w:val="28"/>
          <w:szCs w:val="28"/>
        </w:rPr>
        <w:t>Application procedure and requirements</w:t>
      </w:r>
    </w:p>
    <w:p w14:paraId="487B7BA1" w14:textId="77777777" w:rsidR="00110E9C" w:rsidRPr="00B9474E" w:rsidRDefault="00110E9C" w:rsidP="00110E9C">
      <w:pPr>
        <w:spacing w:after="0" w:line="240" w:lineRule="auto"/>
        <w:jc w:val="both"/>
        <w:rPr>
          <w:rFonts w:ascii="Arial" w:hAnsi="Arial" w:cs="Arial"/>
        </w:rPr>
      </w:pPr>
    </w:p>
    <w:p w14:paraId="307297B2" w14:textId="453715C9" w:rsidR="00D0250D" w:rsidRDefault="00600D06" w:rsidP="00110E9C">
      <w:pPr>
        <w:spacing w:after="0" w:line="240" w:lineRule="auto"/>
        <w:jc w:val="both"/>
        <w:rPr>
          <w:rFonts w:ascii="Arial" w:hAnsi="Arial" w:cs="Arial"/>
        </w:rPr>
      </w:pPr>
      <w:r w:rsidRPr="00110E9C">
        <w:rPr>
          <w:rFonts w:ascii="Arial" w:hAnsi="Arial" w:cs="Arial"/>
        </w:rPr>
        <w:t xml:space="preserve">Applicants are requested to submit </w:t>
      </w:r>
      <w:r w:rsidR="00D0250D">
        <w:rPr>
          <w:rFonts w:ascii="Arial" w:hAnsi="Arial" w:cs="Arial"/>
        </w:rPr>
        <w:t>the following:</w:t>
      </w:r>
    </w:p>
    <w:p w14:paraId="41ADEF67" w14:textId="07AF4C7C" w:rsidR="00D0250D" w:rsidRPr="00B9474E" w:rsidRDefault="00D0250D" w:rsidP="00B9474E">
      <w:pPr>
        <w:pStyle w:val="ListParagraph"/>
        <w:numPr>
          <w:ilvl w:val="0"/>
          <w:numId w:val="26"/>
        </w:numPr>
        <w:spacing w:after="0" w:line="240" w:lineRule="auto"/>
        <w:jc w:val="both"/>
        <w:rPr>
          <w:rFonts w:ascii="Arial" w:hAnsi="Arial" w:cs="Arial"/>
        </w:rPr>
      </w:pPr>
      <w:r w:rsidRPr="00B9474E">
        <w:rPr>
          <w:rFonts w:ascii="Arial" w:hAnsi="Arial" w:cs="Arial"/>
        </w:rPr>
        <w:t>CV/</w:t>
      </w:r>
      <w:r w:rsidR="009E655D" w:rsidRPr="00B9474E">
        <w:rPr>
          <w:rFonts w:ascii="Arial" w:hAnsi="Arial" w:cs="Arial"/>
        </w:rPr>
        <w:t>resume</w:t>
      </w:r>
      <w:r w:rsidR="00B9474E">
        <w:rPr>
          <w:rFonts w:ascii="Arial" w:hAnsi="Arial" w:cs="Arial"/>
        </w:rPr>
        <w:t>;</w:t>
      </w:r>
      <w:r w:rsidR="009E655D" w:rsidRPr="00B9474E">
        <w:rPr>
          <w:rFonts w:ascii="Arial" w:hAnsi="Arial" w:cs="Arial"/>
        </w:rPr>
        <w:t xml:space="preserve"> </w:t>
      </w:r>
    </w:p>
    <w:p w14:paraId="69DA5235" w14:textId="090C0ECE" w:rsidR="00B9474E" w:rsidRDefault="00D0250D" w:rsidP="00B9474E">
      <w:pPr>
        <w:pStyle w:val="ListParagraph"/>
        <w:numPr>
          <w:ilvl w:val="0"/>
          <w:numId w:val="26"/>
        </w:numPr>
        <w:spacing w:after="0" w:line="240" w:lineRule="auto"/>
        <w:jc w:val="both"/>
        <w:rPr>
          <w:rFonts w:ascii="Arial" w:hAnsi="Arial" w:cs="Arial"/>
        </w:rPr>
      </w:pPr>
      <w:r w:rsidRPr="00B9474E">
        <w:rPr>
          <w:rFonts w:ascii="Arial" w:hAnsi="Arial" w:cs="Arial"/>
        </w:rPr>
        <w:t>E</w:t>
      </w:r>
      <w:r w:rsidR="009E655D" w:rsidRPr="00B9474E">
        <w:rPr>
          <w:rFonts w:ascii="Arial" w:hAnsi="Arial" w:cs="Arial"/>
        </w:rPr>
        <w:t xml:space="preserve">xpression of interest </w:t>
      </w:r>
      <w:r w:rsidRPr="00B9474E">
        <w:rPr>
          <w:rFonts w:ascii="Arial" w:hAnsi="Arial" w:cs="Arial"/>
        </w:rPr>
        <w:t>letter</w:t>
      </w:r>
      <w:r w:rsidR="00B9474E">
        <w:rPr>
          <w:rFonts w:ascii="Arial" w:hAnsi="Arial" w:cs="Arial"/>
        </w:rPr>
        <w:t xml:space="preserve"> containing the f</w:t>
      </w:r>
      <w:r w:rsidR="00B9474E">
        <w:rPr>
          <w:rFonts w:ascii="Arial" w:hAnsi="Arial" w:cs="Arial"/>
        </w:rPr>
        <w:t>ee for the complete service in Euros (gross)</w:t>
      </w:r>
      <w:r w:rsidR="00B9474E">
        <w:rPr>
          <w:rFonts w:ascii="Arial" w:hAnsi="Arial" w:cs="Arial"/>
        </w:rPr>
        <w:t>;</w:t>
      </w:r>
    </w:p>
    <w:p w14:paraId="57DBEA91" w14:textId="5496B7B2" w:rsidR="00B9474E" w:rsidRDefault="00B9474E" w:rsidP="00B9474E">
      <w:pPr>
        <w:pStyle w:val="ListParagraph"/>
        <w:numPr>
          <w:ilvl w:val="0"/>
          <w:numId w:val="26"/>
        </w:numPr>
        <w:spacing w:after="0" w:line="240" w:lineRule="auto"/>
        <w:jc w:val="both"/>
        <w:rPr>
          <w:rFonts w:ascii="Arial" w:hAnsi="Arial" w:cs="Arial"/>
        </w:rPr>
      </w:pPr>
      <w:r w:rsidRPr="00B9474E">
        <w:rPr>
          <w:rFonts w:ascii="Arial" w:hAnsi="Arial" w:cs="Arial"/>
        </w:rPr>
        <w:t>E</w:t>
      </w:r>
      <w:r w:rsidR="009E655D" w:rsidRPr="00B9474E">
        <w:rPr>
          <w:rFonts w:ascii="Arial" w:hAnsi="Arial" w:cs="Arial"/>
        </w:rPr>
        <w:t>xample o</w:t>
      </w:r>
      <w:r>
        <w:rPr>
          <w:rFonts w:ascii="Arial" w:hAnsi="Arial" w:cs="Arial"/>
        </w:rPr>
        <w:t>f</w:t>
      </w:r>
      <w:r w:rsidR="009E655D" w:rsidRPr="00B9474E">
        <w:rPr>
          <w:rFonts w:ascii="Arial" w:hAnsi="Arial" w:cs="Arial"/>
        </w:rPr>
        <w:t xml:space="preserve"> previously completed research report </w:t>
      </w:r>
      <w:r w:rsidR="00600D06" w:rsidRPr="00B9474E">
        <w:rPr>
          <w:rFonts w:ascii="Arial" w:hAnsi="Arial" w:cs="Arial"/>
        </w:rPr>
        <w:t>(in English</w:t>
      </w:r>
      <w:r w:rsidR="009E655D" w:rsidRPr="00B9474E">
        <w:rPr>
          <w:rFonts w:ascii="Arial" w:hAnsi="Arial" w:cs="Arial"/>
        </w:rPr>
        <w:t>)</w:t>
      </w:r>
      <w:r>
        <w:rPr>
          <w:rFonts w:ascii="Arial" w:hAnsi="Arial" w:cs="Arial"/>
        </w:rPr>
        <w:t>.</w:t>
      </w:r>
    </w:p>
    <w:p w14:paraId="55635BD6" w14:textId="77777777" w:rsidR="00B9474E" w:rsidRDefault="00B9474E" w:rsidP="00B9474E">
      <w:pPr>
        <w:spacing w:after="0" w:line="240" w:lineRule="auto"/>
        <w:jc w:val="both"/>
        <w:rPr>
          <w:rFonts w:ascii="Arial" w:hAnsi="Arial" w:cs="Arial"/>
        </w:rPr>
      </w:pPr>
    </w:p>
    <w:p w14:paraId="498B9F04" w14:textId="3BA18E7F" w:rsidR="0055311C" w:rsidRPr="00B9474E" w:rsidRDefault="009E655D" w:rsidP="00B9474E">
      <w:pPr>
        <w:spacing w:after="0" w:line="240" w:lineRule="auto"/>
        <w:jc w:val="both"/>
        <w:rPr>
          <w:rFonts w:ascii="Arial" w:hAnsi="Arial" w:cs="Arial"/>
        </w:rPr>
      </w:pPr>
      <w:r w:rsidRPr="00B9474E">
        <w:rPr>
          <w:rFonts w:ascii="Arial" w:hAnsi="Arial" w:cs="Arial"/>
        </w:rPr>
        <w:t xml:space="preserve">The applications </w:t>
      </w:r>
      <w:r w:rsidR="00B9474E">
        <w:rPr>
          <w:rFonts w:ascii="Arial" w:hAnsi="Arial" w:cs="Arial"/>
        </w:rPr>
        <w:t xml:space="preserve">should </w:t>
      </w:r>
      <w:r w:rsidRPr="00B9474E">
        <w:rPr>
          <w:rFonts w:ascii="Arial" w:hAnsi="Arial" w:cs="Arial"/>
        </w:rPr>
        <w:t>be sent to the A</w:t>
      </w:r>
      <w:r w:rsidR="00B9474E">
        <w:rPr>
          <w:rFonts w:ascii="Arial" w:hAnsi="Arial" w:cs="Arial"/>
        </w:rPr>
        <w:t xml:space="preserve">ction </w:t>
      </w:r>
      <w:r w:rsidRPr="00B9474E">
        <w:rPr>
          <w:rFonts w:ascii="Arial" w:hAnsi="Arial" w:cs="Arial"/>
        </w:rPr>
        <w:t>A</w:t>
      </w:r>
      <w:r w:rsidR="00B9474E">
        <w:rPr>
          <w:rFonts w:ascii="Arial" w:hAnsi="Arial" w:cs="Arial"/>
        </w:rPr>
        <w:t xml:space="preserve">gainst </w:t>
      </w:r>
      <w:r w:rsidRPr="00B9474E">
        <w:rPr>
          <w:rFonts w:ascii="Arial" w:hAnsi="Arial" w:cs="Arial"/>
        </w:rPr>
        <w:t>H</w:t>
      </w:r>
      <w:r w:rsidR="00B9474E">
        <w:rPr>
          <w:rFonts w:ascii="Arial" w:hAnsi="Arial" w:cs="Arial"/>
        </w:rPr>
        <w:t>unger</w:t>
      </w:r>
      <w:r w:rsidRPr="00B9474E">
        <w:rPr>
          <w:rFonts w:ascii="Arial" w:hAnsi="Arial" w:cs="Arial"/>
        </w:rPr>
        <w:t xml:space="preserve"> e-mail </w:t>
      </w:r>
      <w:r w:rsidR="00254B99" w:rsidRPr="00B9474E">
        <w:rPr>
          <w:rFonts w:ascii="Arial" w:hAnsi="Arial" w:cs="Arial"/>
        </w:rPr>
        <w:t xml:space="preserve">address </w:t>
      </w:r>
      <w:hyperlink r:id="rId8" w:history="1">
        <w:r w:rsidRPr="00B9474E">
          <w:rPr>
            <w:rStyle w:val="Hyperlink"/>
            <w:rFonts w:ascii="Arial" w:hAnsi="Arial" w:cs="Arial"/>
          </w:rPr>
          <w:t>procurement@sc.acfspain.org</w:t>
        </w:r>
      </w:hyperlink>
      <w:r w:rsidR="006A5FB8" w:rsidRPr="00B9474E">
        <w:rPr>
          <w:rFonts w:ascii="Arial" w:hAnsi="Arial" w:cs="Arial"/>
        </w:rPr>
        <w:t xml:space="preserve"> </w:t>
      </w:r>
      <w:r w:rsidRPr="00B9474E">
        <w:rPr>
          <w:rFonts w:ascii="Arial" w:hAnsi="Arial" w:cs="Arial"/>
        </w:rPr>
        <w:t>with the subject</w:t>
      </w:r>
      <w:r w:rsidR="00B9474E">
        <w:rPr>
          <w:rFonts w:ascii="Arial" w:hAnsi="Arial" w:cs="Arial"/>
        </w:rPr>
        <w:t xml:space="preserve"> line</w:t>
      </w:r>
      <w:r w:rsidRPr="00B9474E">
        <w:rPr>
          <w:rFonts w:ascii="Arial" w:hAnsi="Arial" w:cs="Arial"/>
        </w:rPr>
        <w:t xml:space="preserve"> </w:t>
      </w:r>
      <w:r w:rsidRPr="00B9474E">
        <w:rPr>
          <w:rFonts w:ascii="Arial" w:hAnsi="Arial" w:cs="Arial"/>
          <w:b/>
          <w:bCs/>
        </w:rPr>
        <w:t>“AAH Field Research</w:t>
      </w:r>
      <w:r w:rsidR="00B9474E">
        <w:rPr>
          <w:rFonts w:ascii="Arial" w:hAnsi="Arial" w:cs="Arial"/>
          <w:b/>
          <w:bCs/>
        </w:rPr>
        <w:t xml:space="preserve"> </w:t>
      </w:r>
      <w:r w:rsidRPr="00B9474E">
        <w:rPr>
          <w:rFonts w:ascii="Arial" w:hAnsi="Arial" w:cs="Arial"/>
          <w:b/>
          <w:bCs/>
        </w:rPr>
        <w:t xml:space="preserve">- LEADER” </w:t>
      </w:r>
      <w:r w:rsidRPr="00B9474E">
        <w:rPr>
          <w:rFonts w:ascii="Arial" w:hAnsi="Arial" w:cs="Arial"/>
        </w:rPr>
        <w:t>n</w:t>
      </w:r>
      <w:r w:rsidR="00EF71C6" w:rsidRPr="00B9474E">
        <w:rPr>
          <w:rFonts w:ascii="Arial" w:hAnsi="Arial" w:cs="Arial"/>
        </w:rPr>
        <w:t xml:space="preserve">o later than </w:t>
      </w:r>
      <w:r w:rsidR="00254B99" w:rsidRPr="00B9474E">
        <w:rPr>
          <w:rFonts w:ascii="Arial" w:hAnsi="Arial" w:cs="Arial"/>
        </w:rPr>
        <w:t xml:space="preserve">the </w:t>
      </w:r>
      <w:r w:rsidRPr="00B9474E">
        <w:rPr>
          <w:rFonts w:ascii="Arial" w:hAnsi="Arial" w:cs="Arial"/>
          <w:b/>
        </w:rPr>
        <w:t>2</w:t>
      </w:r>
      <w:r w:rsidR="00B9474E">
        <w:rPr>
          <w:rFonts w:ascii="Arial" w:hAnsi="Arial" w:cs="Arial"/>
          <w:b/>
        </w:rPr>
        <w:t>6</w:t>
      </w:r>
      <w:r w:rsidR="00254B99" w:rsidRPr="00B9474E">
        <w:rPr>
          <w:rFonts w:ascii="Arial" w:hAnsi="Arial" w:cs="Arial"/>
          <w:b/>
          <w:vertAlign w:val="superscript"/>
        </w:rPr>
        <w:t>th</w:t>
      </w:r>
      <w:r w:rsidRPr="00B9474E">
        <w:rPr>
          <w:rFonts w:ascii="Arial" w:hAnsi="Arial" w:cs="Arial"/>
          <w:b/>
          <w:vertAlign w:val="superscript"/>
        </w:rPr>
        <w:t xml:space="preserve"> </w:t>
      </w:r>
      <w:r w:rsidRPr="00B9474E">
        <w:rPr>
          <w:rFonts w:ascii="Arial" w:hAnsi="Arial" w:cs="Arial"/>
          <w:b/>
        </w:rPr>
        <w:t xml:space="preserve">June </w:t>
      </w:r>
      <w:r w:rsidR="00254B99" w:rsidRPr="00B9474E">
        <w:rPr>
          <w:rFonts w:ascii="Arial" w:hAnsi="Arial" w:cs="Arial"/>
          <w:b/>
        </w:rPr>
        <w:t>20</w:t>
      </w:r>
      <w:r w:rsidRPr="00B9474E">
        <w:rPr>
          <w:rFonts w:ascii="Arial" w:hAnsi="Arial" w:cs="Arial"/>
          <w:b/>
        </w:rPr>
        <w:t>20</w:t>
      </w:r>
      <w:r w:rsidR="00254B99" w:rsidRPr="00B9474E">
        <w:rPr>
          <w:rFonts w:ascii="Arial" w:hAnsi="Arial" w:cs="Arial"/>
          <w:b/>
        </w:rPr>
        <w:t>.</w:t>
      </w:r>
      <w:r w:rsidR="0055311C" w:rsidRPr="00B9474E">
        <w:rPr>
          <w:rFonts w:ascii="Arial" w:hAnsi="Arial" w:cs="Arial"/>
        </w:rPr>
        <w:t xml:space="preserve"> </w:t>
      </w:r>
      <w:r w:rsidR="00F42842" w:rsidRPr="00B9474E">
        <w:rPr>
          <w:rFonts w:ascii="Arial" w:hAnsi="Arial" w:cs="Arial"/>
        </w:rPr>
        <w:t xml:space="preserve">The submitted application should fully comply with the requirements </w:t>
      </w:r>
      <w:r w:rsidRPr="00B9474E">
        <w:rPr>
          <w:rFonts w:ascii="Arial" w:hAnsi="Arial" w:cs="Arial"/>
        </w:rPr>
        <w:t>outlined</w:t>
      </w:r>
      <w:r w:rsidR="00F42842" w:rsidRPr="00B9474E">
        <w:rPr>
          <w:rFonts w:ascii="Arial" w:hAnsi="Arial" w:cs="Arial"/>
        </w:rPr>
        <w:t xml:space="preserve"> in the ToR</w:t>
      </w:r>
      <w:r w:rsidR="00B9474E">
        <w:rPr>
          <w:rFonts w:ascii="Arial" w:hAnsi="Arial" w:cs="Arial"/>
        </w:rPr>
        <w:t>.</w:t>
      </w:r>
    </w:p>
    <w:p w14:paraId="36568229" w14:textId="77777777" w:rsidR="00110E9C" w:rsidRDefault="00110E9C" w:rsidP="00110E9C">
      <w:pPr>
        <w:spacing w:after="0" w:line="240" w:lineRule="auto"/>
        <w:jc w:val="both"/>
        <w:rPr>
          <w:rFonts w:ascii="Arial" w:hAnsi="Arial" w:cs="Arial"/>
        </w:rPr>
      </w:pPr>
    </w:p>
    <w:p w14:paraId="1174F9CC" w14:textId="2FCC23AE" w:rsidR="0055311C" w:rsidRDefault="00C67588" w:rsidP="00110E9C">
      <w:pPr>
        <w:spacing w:after="0" w:line="240" w:lineRule="auto"/>
        <w:jc w:val="both"/>
        <w:rPr>
          <w:rStyle w:val="Hyperlink"/>
          <w:rFonts w:ascii="Arial" w:hAnsi="Arial" w:cs="Arial"/>
        </w:rPr>
      </w:pPr>
      <w:r w:rsidRPr="00110E9C">
        <w:rPr>
          <w:rFonts w:ascii="Arial" w:hAnsi="Arial" w:cs="Arial"/>
        </w:rPr>
        <w:t xml:space="preserve">If there are any questions concerning the terms and conditions of </w:t>
      </w:r>
      <w:r w:rsidR="00BB5285" w:rsidRPr="00110E9C">
        <w:rPr>
          <w:rFonts w:ascii="Arial" w:hAnsi="Arial" w:cs="Arial"/>
        </w:rPr>
        <w:t>this call</w:t>
      </w:r>
      <w:r w:rsidRPr="00110E9C">
        <w:rPr>
          <w:rFonts w:ascii="Arial" w:hAnsi="Arial" w:cs="Arial"/>
        </w:rPr>
        <w:t>, please contac</w:t>
      </w:r>
      <w:r w:rsidR="00F12184" w:rsidRPr="00110E9C">
        <w:rPr>
          <w:rFonts w:ascii="Arial" w:hAnsi="Arial" w:cs="Arial"/>
        </w:rPr>
        <w:t xml:space="preserve">t </w:t>
      </w:r>
      <w:r w:rsidR="00254B99" w:rsidRPr="00110E9C">
        <w:rPr>
          <w:rFonts w:ascii="Arial" w:hAnsi="Arial" w:cs="Arial"/>
        </w:rPr>
        <w:t xml:space="preserve">Dea Tsartsidze </w:t>
      </w:r>
      <w:r w:rsidR="008168A8" w:rsidRPr="00110E9C">
        <w:rPr>
          <w:rFonts w:ascii="Arial" w:hAnsi="Arial" w:cs="Arial"/>
        </w:rPr>
        <w:t xml:space="preserve">via </w:t>
      </w:r>
      <w:r w:rsidR="0055311C" w:rsidRPr="00110E9C">
        <w:rPr>
          <w:rFonts w:ascii="Arial" w:hAnsi="Arial" w:cs="Arial"/>
        </w:rPr>
        <w:t xml:space="preserve">the following </w:t>
      </w:r>
      <w:r w:rsidR="008168A8" w:rsidRPr="00110E9C">
        <w:rPr>
          <w:rFonts w:ascii="Arial" w:hAnsi="Arial" w:cs="Arial"/>
        </w:rPr>
        <w:t>e-mail:</w:t>
      </w:r>
      <w:r w:rsidR="0055311C" w:rsidRPr="00110E9C">
        <w:rPr>
          <w:rFonts w:ascii="Arial" w:hAnsi="Arial" w:cs="Arial"/>
        </w:rPr>
        <w:t xml:space="preserve"> </w:t>
      </w:r>
      <w:hyperlink r:id="rId9" w:history="1">
        <w:r w:rsidR="0055311C" w:rsidRPr="00110E9C">
          <w:rPr>
            <w:rStyle w:val="Hyperlink"/>
            <w:rFonts w:ascii="Arial" w:hAnsi="Arial" w:cs="Arial"/>
          </w:rPr>
          <w:t>dtsartsidze@sc.acfspain.org</w:t>
        </w:r>
      </w:hyperlink>
    </w:p>
    <w:p w14:paraId="45819A4F" w14:textId="77777777" w:rsidR="00110E9C" w:rsidRPr="00B9474E" w:rsidRDefault="00110E9C" w:rsidP="00110E9C">
      <w:pPr>
        <w:spacing w:after="0" w:line="240" w:lineRule="auto"/>
        <w:jc w:val="both"/>
        <w:rPr>
          <w:rFonts w:ascii="Arial" w:hAnsi="Arial" w:cs="Arial"/>
        </w:rPr>
      </w:pPr>
    </w:p>
    <w:p w14:paraId="508C1109" w14:textId="77777777" w:rsidR="009E655D" w:rsidRPr="00D0250D" w:rsidRDefault="008168A8" w:rsidP="00110E9C">
      <w:pPr>
        <w:pStyle w:val="ListParagraph"/>
        <w:numPr>
          <w:ilvl w:val="0"/>
          <w:numId w:val="2"/>
        </w:numPr>
        <w:autoSpaceDE w:val="0"/>
        <w:autoSpaceDN w:val="0"/>
        <w:adjustRightInd w:val="0"/>
        <w:spacing w:after="0" w:line="240" w:lineRule="auto"/>
        <w:jc w:val="both"/>
        <w:rPr>
          <w:rFonts w:ascii="Segoe UI" w:hAnsi="Segoe UI" w:cs="Segoe UI"/>
          <w:b/>
          <w:iCs/>
          <w:sz w:val="28"/>
          <w:szCs w:val="28"/>
        </w:rPr>
      </w:pPr>
      <w:r w:rsidRPr="00D0250D">
        <w:rPr>
          <w:rFonts w:ascii="Segoe UI" w:hAnsi="Segoe UI" w:cs="Segoe UI"/>
          <w:sz w:val="28"/>
          <w:szCs w:val="28"/>
        </w:rPr>
        <w:t xml:space="preserve">  </w:t>
      </w:r>
      <w:r w:rsidR="009E655D" w:rsidRPr="00D0250D">
        <w:rPr>
          <w:rFonts w:ascii="Segoe UI" w:hAnsi="Segoe UI" w:cs="Segoe UI"/>
          <w:b/>
          <w:iCs/>
          <w:sz w:val="28"/>
          <w:szCs w:val="28"/>
        </w:rPr>
        <w:t>Ownership of data</w:t>
      </w:r>
    </w:p>
    <w:p w14:paraId="60B514D6" w14:textId="77777777" w:rsidR="00B9474E" w:rsidRPr="00110E9C" w:rsidRDefault="00B9474E" w:rsidP="00110E9C">
      <w:pPr>
        <w:autoSpaceDE w:val="0"/>
        <w:autoSpaceDN w:val="0"/>
        <w:adjustRightInd w:val="0"/>
        <w:spacing w:after="0" w:line="240" w:lineRule="auto"/>
        <w:jc w:val="both"/>
        <w:rPr>
          <w:rFonts w:ascii="Arial" w:hAnsi="Arial" w:cs="Arial"/>
          <w:iCs/>
        </w:rPr>
      </w:pPr>
    </w:p>
    <w:p w14:paraId="2876571E" w14:textId="1809A936" w:rsidR="009E655D" w:rsidRPr="00110E9C" w:rsidRDefault="009E655D" w:rsidP="00110E9C">
      <w:pPr>
        <w:autoSpaceDE w:val="0"/>
        <w:autoSpaceDN w:val="0"/>
        <w:adjustRightInd w:val="0"/>
        <w:spacing w:after="0" w:line="240" w:lineRule="auto"/>
        <w:jc w:val="both"/>
        <w:rPr>
          <w:rFonts w:ascii="Arial" w:hAnsi="Arial" w:cs="Arial"/>
          <w:iCs/>
        </w:rPr>
      </w:pPr>
      <w:r w:rsidRPr="00110E9C">
        <w:rPr>
          <w:rFonts w:ascii="Arial" w:hAnsi="Arial" w:cs="Arial"/>
          <w:iCs/>
        </w:rPr>
        <w:t xml:space="preserve">All data collected during the </w:t>
      </w:r>
      <w:r w:rsidR="00D86883" w:rsidRPr="00110E9C">
        <w:rPr>
          <w:rFonts w:ascii="Arial" w:hAnsi="Arial" w:cs="Arial"/>
          <w:iCs/>
        </w:rPr>
        <w:t>study</w:t>
      </w:r>
      <w:r w:rsidRPr="00110E9C">
        <w:rPr>
          <w:rFonts w:ascii="Arial" w:hAnsi="Arial" w:cs="Arial"/>
          <w:iCs/>
        </w:rPr>
        <w:t xml:space="preserve"> will be handed over to, and will become the property of, Action Against Hunger, who will retain the right to use it for internal and external purposes. </w:t>
      </w:r>
    </w:p>
    <w:p w14:paraId="16B57493" w14:textId="6FAFEAAC" w:rsidR="00C50401" w:rsidRPr="00BC237D" w:rsidRDefault="00C50401" w:rsidP="00110E9C">
      <w:pPr>
        <w:spacing w:after="0" w:line="240" w:lineRule="auto"/>
        <w:jc w:val="both"/>
        <w:rPr>
          <w:rFonts w:ascii="Segoe UI" w:hAnsi="Segoe UI" w:cs="Segoe UI"/>
          <w:sz w:val="28"/>
          <w:szCs w:val="24"/>
          <w:lang w:val="en-GB"/>
        </w:rPr>
      </w:pPr>
    </w:p>
    <w:sectPr w:rsidR="00C50401" w:rsidRPr="00BC237D" w:rsidSect="009E655D">
      <w:headerReference w:type="default" r:id="rId10"/>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5348" w14:textId="77777777" w:rsidR="00613E62" w:rsidRDefault="00613E62" w:rsidP="007B40BF">
      <w:pPr>
        <w:spacing w:after="0" w:line="240" w:lineRule="auto"/>
      </w:pPr>
      <w:r>
        <w:separator/>
      </w:r>
    </w:p>
  </w:endnote>
  <w:endnote w:type="continuationSeparator" w:id="0">
    <w:p w14:paraId="4FB4B7F6" w14:textId="77777777" w:rsidR="00613E62" w:rsidRDefault="00613E62" w:rsidP="007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Century Gothic"/>
    <w:panose1 w:val="020B08020202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CDFE" w14:textId="77777777" w:rsidR="00613E62" w:rsidRDefault="00613E62" w:rsidP="007B40BF">
      <w:pPr>
        <w:spacing w:after="0" w:line="240" w:lineRule="auto"/>
      </w:pPr>
      <w:r>
        <w:separator/>
      </w:r>
    </w:p>
  </w:footnote>
  <w:footnote w:type="continuationSeparator" w:id="0">
    <w:p w14:paraId="6BA74CC5" w14:textId="77777777" w:rsidR="00613E62" w:rsidRDefault="00613E62" w:rsidP="007B40BF">
      <w:pPr>
        <w:spacing w:after="0" w:line="240" w:lineRule="auto"/>
      </w:pPr>
      <w:r>
        <w:continuationSeparator/>
      </w:r>
    </w:p>
  </w:footnote>
  <w:footnote w:id="1">
    <w:p w14:paraId="7181EC8F" w14:textId="527A5BA6" w:rsidR="0000034A" w:rsidRPr="00B9474E" w:rsidRDefault="0000034A" w:rsidP="0000034A">
      <w:pPr>
        <w:pStyle w:val="FootnoteText"/>
        <w:jc w:val="both"/>
        <w:rPr>
          <w:rFonts w:ascii="Arial" w:hAnsi="Arial" w:cs="Arial"/>
          <w:sz w:val="18"/>
          <w:szCs w:val="18"/>
          <w:lang w:val="en-GB"/>
        </w:rPr>
      </w:pPr>
      <w:r w:rsidRPr="00B9474E">
        <w:rPr>
          <w:rStyle w:val="FootnoteReference"/>
          <w:rFonts w:ascii="Arial" w:hAnsi="Arial" w:cs="Arial"/>
          <w:sz w:val="18"/>
          <w:szCs w:val="18"/>
        </w:rPr>
        <w:footnoteRef/>
      </w:r>
      <w:r w:rsidRPr="00B9474E">
        <w:rPr>
          <w:rFonts w:ascii="Arial" w:hAnsi="Arial" w:cs="Arial"/>
          <w:sz w:val="18"/>
          <w:szCs w:val="18"/>
        </w:rPr>
        <w:t xml:space="preserve"> ‘LEADER' derives from the French "Liaison Entre Actions de Développement de l'Économique Rurale" which means, ‘Links between the rural economy and development actions'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3DCD" w14:textId="1152F45E" w:rsidR="001E6DAD" w:rsidRDefault="001E6DAD">
    <w:pPr>
      <w:pStyle w:val="Header"/>
    </w:pPr>
    <w:r>
      <w:rPr>
        <w:noProof/>
        <w:lang w:val="en-GB" w:eastAsia="en-GB"/>
      </w:rPr>
      <w:drawing>
        <wp:anchor distT="0" distB="0" distL="114300" distR="114300" simplePos="0" relativeHeight="251659264" behindDoc="1" locked="0" layoutInCell="1" allowOverlap="1" wp14:anchorId="213BAB2D" wp14:editId="77A7379D">
          <wp:simplePos x="0" y="0"/>
          <wp:positionH relativeFrom="margin">
            <wp:posOffset>2115185</wp:posOffset>
          </wp:positionH>
          <wp:positionV relativeFrom="paragraph">
            <wp:posOffset>-217170</wp:posOffset>
          </wp:positionV>
          <wp:extent cx="1594485" cy="966470"/>
          <wp:effectExtent l="0" t="0" r="5715" b="5080"/>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34.2pt;height:609.6pt" o:bullet="t">
        <v:imagedata r:id="rId1" o:title="AAh_Symbol_Col_PNG"/>
      </v:shape>
    </w:pict>
  </w:numPicBullet>
  <w:abstractNum w:abstractNumId="0" w15:restartNumberingAfterBreak="0">
    <w:nsid w:val="038E00EA"/>
    <w:multiLevelType w:val="hybridMultilevel"/>
    <w:tmpl w:val="89B2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03"/>
    <w:multiLevelType w:val="hybridMultilevel"/>
    <w:tmpl w:val="AA1EF586"/>
    <w:lvl w:ilvl="0" w:tplc="99D2B020">
      <w:start w:val="1"/>
      <w:numFmt w:val="upperRoman"/>
      <w:lvlText w:val="%1."/>
      <w:lvlJc w:val="left"/>
      <w:pPr>
        <w:ind w:left="1020" w:hanging="454"/>
      </w:pPr>
      <w:rPr>
        <w:rFonts w:ascii="Gill Sans MT" w:eastAsia="Times New Roman" w:hAnsi="Gill Sans MT" w:cs="Times New Roman" w:hint="default"/>
        <w:w w:val="99"/>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054824"/>
    <w:multiLevelType w:val="hybridMultilevel"/>
    <w:tmpl w:val="A1CECB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E7306"/>
    <w:multiLevelType w:val="hybridMultilevel"/>
    <w:tmpl w:val="DED639AC"/>
    <w:lvl w:ilvl="0" w:tplc="82DEEA0C">
      <w:start w:val="2"/>
      <w:numFmt w:val="bullet"/>
      <w:lvlText w:val="-"/>
      <w:lvlJc w:val="left"/>
      <w:pPr>
        <w:ind w:left="720" w:hanging="360"/>
      </w:pPr>
      <w:rPr>
        <w:rFonts w:ascii="Myriad Pro" w:eastAsia="MS Mincho" w:hAnsi="Myriad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6BAE"/>
    <w:multiLevelType w:val="hybridMultilevel"/>
    <w:tmpl w:val="8F2613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D6EF6"/>
    <w:multiLevelType w:val="hybridMultilevel"/>
    <w:tmpl w:val="20FE391E"/>
    <w:lvl w:ilvl="0" w:tplc="7B5624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B5A63"/>
    <w:multiLevelType w:val="hybridMultilevel"/>
    <w:tmpl w:val="FF527EBC"/>
    <w:lvl w:ilvl="0" w:tplc="13E80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1C6C19"/>
    <w:multiLevelType w:val="hybridMultilevel"/>
    <w:tmpl w:val="228EF4A6"/>
    <w:lvl w:ilvl="0" w:tplc="4252AE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636FD"/>
    <w:multiLevelType w:val="hybridMultilevel"/>
    <w:tmpl w:val="648CB488"/>
    <w:lvl w:ilvl="0" w:tplc="F8D80258">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2C72FD"/>
    <w:multiLevelType w:val="hybridMultilevel"/>
    <w:tmpl w:val="5198A8A4"/>
    <w:lvl w:ilvl="0" w:tplc="4620C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E239E"/>
    <w:multiLevelType w:val="hybridMultilevel"/>
    <w:tmpl w:val="B3402460"/>
    <w:lvl w:ilvl="0" w:tplc="4252AEB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E77C2"/>
    <w:multiLevelType w:val="hybridMultilevel"/>
    <w:tmpl w:val="00204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E5AB8"/>
    <w:multiLevelType w:val="hybridMultilevel"/>
    <w:tmpl w:val="24C62D44"/>
    <w:lvl w:ilvl="0" w:tplc="607AB4A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E447F"/>
    <w:multiLevelType w:val="hybridMultilevel"/>
    <w:tmpl w:val="2D8E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2B02"/>
    <w:multiLevelType w:val="hybridMultilevel"/>
    <w:tmpl w:val="367A2F08"/>
    <w:lvl w:ilvl="0" w:tplc="7B4CAB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361DF"/>
    <w:multiLevelType w:val="hybridMultilevel"/>
    <w:tmpl w:val="2DC2BF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7D7B4E"/>
    <w:multiLevelType w:val="hybridMultilevel"/>
    <w:tmpl w:val="06D808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636ED7"/>
    <w:multiLevelType w:val="hybridMultilevel"/>
    <w:tmpl w:val="52D87798"/>
    <w:lvl w:ilvl="0" w:tplc="4252AEB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A11AE7"/>
    <w:multiLevelType w:val="hybridMultilevel"/>
    <w:tmpl w:val="8F2613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46A56"/>
    <w:multiLevelType w:val="hybridMultilevel"/>
    <w:tmpl w:val="73B2E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37FF3"/>
    <w:multiLevelType w:val="hybridMultilevel"/>
    <w:tmpl w:val="29A89AC6"/>
    <w:lvl w:ilvl="0" w:tplc="1242DE58">
      <w:start w:val="1"/>
      <w:numFmt w:val="decimal"/>
      <w:lvlText w:val="%1."/>
      <w:lvlJc w:val="center"/>
      <w:pPr>
        <w:ind w:left="1586" w:hanging="454"/>
      </w:pPr>
      <w:rPr>
        <w:rFonts w:ascii="Arial" w:eastAsia="Calibri" w:hAnsi="Arial" w:cs="Arial" w:hint="default"/>
        <w:w w:val="99"/>
        <w:sz w:val="22"/>
        <w:szCs w:val="2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1" w15:restartNumberingAfterBreak="0">
    <w:nsid w:val="5E6D4145"/>
    <w:multiLevelType w:val="hybridMultilevel"/>
    <w:tmpl w:val="06D808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EF80F9C"/>
    <w:multiLevelType w:val="hybridMultilevel"/>
    <w:tmpl w:val="6A04A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F70FD5"/>
    <w:multiLevelType w:val="hybridMultilevel"/>
    <w:tmpl w:val="05586D26"/>
    <w:lvl w:ilvl="0" w:tplc="4252AE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368C3"/>
    <w:multiLevelType w:val="hybridMultilevel"/>
    <w:tmpl w:val="7CC8A276"/>
    <w:lvl w:ilvl="0" w:tplc="99D2B020">
      <w:start w:val="1"/>
      <w:numFmt w:val="upperRoman"/>
      <w:lvlText w:val="%1."/>
      <w:lvlJc w:val="left"/>
      <w:pPr>
        <w:ind w:left="1586" w:hanging="454"/>
      </w:pPr>
      <w:rPr>
        <w:rFonts w:ascii="Gill Sans MT" w:eastAsia="Times New Roman" w:hAnsi="Gill Sans MT" w:cs="Times New Roman" w:hint="default"/>
        <w:w w:val="99"/>
        <w:sz w:val="20"/>
        <w:szCs w:val="20"/>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5" w15:restartNumberingAfterBreak="0">
    <w:nsid w:val="71C4459F"/>
    <w:multiLevelType w:val="hybridMultilevel"/>
    <w:tmpl w:val="B8E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41D49"/>
    <w:multiLevelType w:val="hybridMultilevel"/>
    <w:tmpl w:val="01EE811A"/>
    <w:lvl w:ilvl="0" w:tplc="B14C61C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1"/>
  </w:num>
  <w:num w:numId="5">
    <w:abstractNumId w:val="13"/>
  </w:num>
  <w:num w:numId="6">
    <w:abstractNumId w:val="4"/>
  </w:num>
  <w:num w:numId="7">
    <w:abstractNumId w:val="2"/>
  </w:num>
  <w:num w:numId="8">
    <w:abstractNumId w:val="0"/>
  </w:num>
  <w:num w:numId="9">
    <w:abstractNumId w:val="12"/>
  </w:num>
  <w:num w:numId="10">
    <w:abstractNumId w:val="9"/>
  </w:num>
  <w:num w:numId="11">
    <w:abstractNumId w:val="5"/>
  </w:num>
  <w:num w:numId="12">
    <w:abstractNumId w:val="1"/>
  </w:num>
  <w:num w:numId="13">
    <w:abstractNumId w:val="24"/>
  </w:num>
  <w:num w:numId="14">
    <w:abstractNumId w:val="20"/>
  </w:num>
  <w:num w:numId="15">
    <w:abstractNumId w:val="14"/>
  </w:num>
  <w:num w:numId="16">
    <w:abstractNumId w:val="26"/>
  </w:num>
  <w:num w:numId="17">
    <w:abstractNumId w:val="6"/>
  </w:num>
  <w:num w:numId="18">
    <w:abstractNumId w:val="8"/>
  </w:num>
  <w:num w:numId="19">
    <w:abstractNumId w:val="17"/>
  </w:num>
  <w:num w:numId="20">
    <w:abstractNumId w:val="23"/>
  </w:num>
  <w:num w:numId="21">
    <w:abstractNumId w:val="3"/>
  </w:num>
  <w:num w:numId="22">
    <w:abstractNumId w:val="10"/>
  </w:num>
  <w:num w:numId="23">
    <w:abstractNumId w:val="7"/>
  </w:num>
  <w:num w:numId="24">
    <w:abstractNumId w:val="16"/>
  </w:num>
  <w:num w:numId="25">
    <w:abstractNumId w:val="2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G1MDY3NjEwMbVU0lEKTi0uzszPAykwrgUAbaF25CwAAAA="/>
  </w:docVars>
  <w:rsids>
    <w:rsidRoot w:val="00AC00B9"/>
    <w:rsid w:val="0000034A"/>
    <w:rsid w:val="000008A3"/>
    <w:rsid w:val="00000A60"/>
    <w:rsid w:val="00011D77"/>
    <w:rsid w:val="0003227F"/>
    <w:rsid w:val="00074A3D"/>
    <w:rsid w:val="000B7454"/>
    <w:rsid w:val="000C4FD7"/>
    <w:rsid w:val="000C6C90"/>
    <w:rsid w:val="000D41A7"/>
    <w:rsid w:val="00110E9C"/>
    <w:rsid w:val="00112534"/>
    <w:rsid w:val="0011330E"/>
    <w:rsid w:val="00123D99"/>
    <w:rsid w:val="00130ADB"/>
    <w:rsid w:val="001432C7"/>
    <w:rsid w:val="00147624"/>
    <w:rsid w:val="00176ABD"/>
    <w:rsid w:val="001D7FD5"/>
    <w:rsid w:val="001E627E"/>
    <w:rsid w:val="001E6DAD"/>
    <w:rsid w:val="001F2C03"/>
    <w:rsid w:val="00226116"/>
    <w:rsid w:val="00231933"/>
    <w:rsid w:val="00254B99"/>
    <w:rsid w:val="00256572"/>
    <w:rsid w:val="00277E0A"/>
    <w:rsid w:val="00280B33"/>
    <w:rsid w:val="00282B1E"/>
    <w:rsid w:val="002A4664"/>
    <w:rsid w:val="002C0A4B"/>
    <w:rsid w:val="002C7129"/>
    <w:rsid w:val="002F2076"/>
    <w:rsid w:val="00303055"/>
    <w:rsid w:val="00312758"/>
    <w:rsid w:val="00320579"/>
    <w:rsid w:val="00324585"/>
    <w:rsid w:val="00331E57"/>
    <w:rsid w:val="003552F8"/>
    <w:rsid w:val="00372E68"/>
    <w:rsid w:val="0039329E"/>
    <w:rsid w:val="0039591A"/>
    <w:rsid w:val="003B1D6C"/>
    <w:rsid w:val="003C46ED"/>
    <w:rsid w:val="003F5AB9"/>
    <w:rsid w:val="003F5C13"/>
    <w:rsid w:val="003F5EB1"/>
    <w:rsid w:val="00422C07"/>
    <w:rsid w:val="00447121"/>
    <w:rsid w:val="0045186D"/>
    <w:rsid w:val="00465508"/>
    <w:rsid w:val="004A6586"/>
    <w:rsid w:val="004C07E2"/>
    <w:rsid w:val="004C1273"/>
    <w:rsid w:val="004C1374"/>
    <w:rsid w:val="004C142B"/>
    <w:rsid w:val="004D1662"/>
    <w:rsid w:val="004E5336"/>
    <w:rsid w:val="004F24F4"/>
    <w:rsid w:val="00503A1A"/>
    <w:rsid w:val="005046EE"/>
    <w:rsid w:val="00520D62"/>
    <w:rsid w:val="00546DF9"/>
    <w:rsid w:val="00550CB8"/>
    <w:rsid w:val="0055311C"/>
    <w:rsid w:val="00567302"/>
    <w:rsid w:val="00576594"/>
    <w:rsid w:val="005914D5"/>
    <w:rsid w:val="005B3D8B"/>
    <w:rsid w:val="005C1F7B"/>
    <w:rsid w:val="005D08BB"/>
    <w:rsid w:val="005D468E"/>
    <w:rsid w:val="00600D06"/>
    <w:rsid w:val="00613E62"/>
    <w:rsid w:val="00621C28"/>
    <w:rsid w:val="00626023"/>
    <w:rsid w:val="00641DF6"/>
    <w:rsid w:val="00664B4C"/>
    <w:rsid w:val="006769F6"/>
    <w:rsid w:val="00687345"/>
    <w:rsid w:val="006A5FB8"/>
    <w:rsid w:val="006C2CA5"/>
    <w:rsid w:val="006D61EF"/>
    <w:rsid w:val="0070609A"/>
    <w:rsid w:val="00725993"/>
    <w:rsid w:val="00732AD6"/>
    <w:rsid w:val="00780415"/>
    <w:rsid w:val="00787748"/>
    <w:rsid w:val="00790D9E"/>
    <w:rsid w:val="00794E69"/>
    <w:rsid w:val="007B40BF"/>
    <w:rsid w:val="00805048"/>
    <w:rsid w:val="00812826"/>
    <w:rsid w:val="008168A8"/>
    <w:rsid w:val="00843439"/>
    <w:rsid w:val="008513D3"/>
    <w:rsid w:val="00867D9A"/>
    <w:rsid w:val="00893DDE"/>
    <w:rsid w:val="008A4B91"/>
    <w:rsid w:val="008C0FF0"/>
    <w:rsid w:val="008C67FE"/>
    <w:rsid w:val="008D5957"/>
    <w:rsid w:val="008E0DFF"/>
    <w:rsid w:val="008F0177"/>
    <w:rsid w:val="0090040E"/>
    <w:rsid w:val="009106BF"/>
    <w:rsid w:val="00911FA4"/>
    <w:rsid w:val="00961B54"/>
    <w:rsid w:val="00973E3F"/>
    <w:rsid w:val="00990BA2"/>
    <w:rsid w:val="0099299C"/>
    <w:rsid w:val="00993011"/>
    <w:rsid w:val="0099357C"/>
    <w:rsid w:val="009A0D0A"/>
    <w:rsid w:val="009A5662"/>
    <w:rsid w:val="009B273E"/>
    <w:rsid w:val="009C151D"/>
    <w:rsid w:val="009C36EA"/>
    <w:rsid w:val="009E655D"/>
    <w:rsid w:val="009F46BB"/>
    <w:rsid w:val="00A033B1"/>
    <w:rsid w:val="00A100E8"/>
    <w:rsid w:val="00A20035"/>
    <w:rsid w:val="00A528FA"/>
    <w:rsid w:val="00A57EAE"/>
    <w:rsid w:val="00A8234A"/>
    <w:rsid w:val="00A84684"/>
    <w:rsid w:val="00A930A7"/>
    <w:rsid w:val="00A93F9A"/>
    <w:rsid w:val="00AB27C0"/>
    <w:rsid w:val="00AC00B9"/>
    <w:rsid w:val="00AC0228"/>
    <w:rsid w:val="00AC1D39"/>
    <w:rsid w:val="00AC4D8E"/>
    <w:rsid w:val="00AD366C"/>
    <w:rsid w:val="00B07E13"/>
    <w:rsid w:val="00B103A8"/>
    <w:rsid w:val="00B3576E"/>
    <w:rsid w:val="00B526F9"/>
    <w:rsid w:val="00B53077"/>
    <w:rsid w:val="00B55109"/>
    <w:rsid w:val="00B61A0B"/>
    <w:rsid w:val="00B61A77"/>
    <w:rsid w:val="00B65D9A"/>
    <w:rsid w:val="00B732C1"/>
    <w:rsid w:val="00B85649"/>
    <w:rsid w:val="00B9474E"/>
    <w:rsid w:val="00B9487E"/>
    <w:rsid w:val="00BA36F0"/>
    <w:rsid w:val="00BA3A9A"/>
    <w:rsid w:val="00BA7333"/>
    <w:rsid w:val="00BB1E7B"/>
    <w:rsid w:val="00BB23E6"/>
    <w:rsid w:val="00BB5285"/>
    <w:rsid w:val="00BC237D"/>
    <w:rsid w:val="00BD7145"/>
    <w:rsid w:val="00BF2752"/>
    <w:rsid w:val="00BF4E85"/>
    <w:rsid w:val="00C0347E"/>
    <w:rsid w:val="00C07CDA"/>
    <w:rsid w:val="00C1027C"/>
    <w:rsid w:val="00C12A90"/>
    <w:rsid w:val="00C37B85"/>
    <w:rsid w:val="00C45D8E"/>
    <w:rsid w:val="00C47C72"/>
    <w:rsid w:val="00C50401"/>
    <w:rsid w:val="00C56FF7"/>
    <w:rsid w:val="00C67588"/>
    <w:rsid w:val="00C80C3F"/>
    <w:rsid w:val="00C9062C"/>
    <w:rsid w:val="00C93420"/>
    <w:rsid w:val="00C93D24"/>
    <w:rsid w:val="00CA1F42"/>
    <w:rsid w:val="00CA2395"/>
    <w:rsid w:val="00CC152D"/>
    <w:rsid w:val="00CD50E1"/>
    <w:rsid w:val="00CE2BB6"/>
    <w:rsid w:val="00CE5C04"/>
    <w:rsid w:val="00CE7505"/>
    <w:rsid w:val="00CF04CB"/>
    <w:rsid w:val="00D0250D"/>
    <w:rsid w:val="00D1773D"/>
    <w:rsid w:val="00D30193"/>
    <w:rsid w:val="00D32CC6"/>
    <w:rsid w:val="00D3646C"/>
    <w:rsid w:val="00D5544D"/>
    <w:rsid w:val="00D559FF"/>
    <w:rsid w:val="00D626B6"/>
    <w:rsid w:val="00D73E3A"/>
    <w:rsid w:val="00D829A1"/>
    <w:rsid w:val="00D86883"/>
    <w:rsid w:val="00D920CF"/>
    <w:rsid w:val="00D931B7"/>
    <w:rsid w:val="00D93AA1"/>
    <w:rsid w:val="00D97BD2"/>
    <w:rsid w:val="00DD3076"/>
    <w:rsid w:val="00DE1E22"/>
    <w:rsid w:val="00E0427E"/>
    <w:rsid w:val="00E4232B"/>
    <w:rsid w:val="00E84CA4"/>
    <w:rsid w:val="00E94BAB"/>
    <w:rsid w:val="00EA439A"/>
    <w:rsid w:val="00EA53B3"/>
    <w:rsid w:val="00EB06D5"/>
    <w:rsid w:val="00EC2D86"/>
    <w:rsid w:val="00ED59AA"/>
    <w:rsid w:val="00ED59CA"/>
    <w:rsid w:val="00EE1A92"/>
    <w:rsid w:val="00EE56BC"/>
    <w:rsid w:val="00EF2706"/>
    <w:rsid w:val="00EF71C6"/>
    <w:rsid w:val="00F12184"/>
    <w:rsid w:val="00F15565"/>
    <w:rsid w:val="00F30ED1"/>
    <w:rsid w:val="00F42842"/>
    <w:rsid w:val="00F52C5C"/>
    <w:rsid w:val="00F60EEA"/>
    <w:rsid w:val="00F82A0B"/>
    <w:rsid w:val="00FA7048"/>
    <w:rsid w:val="00FB32FF"/>
    <w:rsid w:val="00FC6792"/>
    <w:rsid w:val="00FD57EE"/>
    <w:rsid w:val="00FD5FC5"/>
    <w:rsid w:val="00FD75F2"/>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124A"/>
  <w15:chartTrackingRefBased/>
  <w15:docId w15:val="{72B51B31-277D-4702-B95A-A5B9FC8E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Char Char,Char Char Char Char Char Char,ft,single space,Footnote,Footnote Text Char1 Char Char Char,Footnote Text Char Char Char Char Char,Footnote Text Char1 Char1 Char,FOOTNOTES,fn"/>
    <w:basedOn w:val="Normal"/>
    <w:link w:val="FootnoteTextChar"/>
    <w:uiPriority w:val="99"/>
    <w:unhideWhenUsed/>
    <w:qFormat/>
    <w:rsid w:val="007B40BF"/>
    <w:pPr>
      <w:spacing w:after="0" w:line="240" w:lineRule="auto"/>
    </w:pPr>
    <w:rPr>
      <w:sz w:val="20"/>
      <w:szCs w:val="20"/>
    </w:rPr>
  </w:style>
  <w:style w:type="character" w:customStyle="1" w:styleId="FootnoteTextChar">
    <w:name w:val="Footnote Text Char"/>
    <w:aliases w:val="Footnote Text Char Char Char,Char Char,Char Char Char Char,Char Char Char Char Char Char Char,ft Char,single space Char,Footnote Char,Footnote Text Char1 Char Char Char Char,Footnote Text Char Char Char Char Char Char,FOOTNOTES Char"/>
    <w:basedOn w:val="DefaultParagraphFont"/>
    <w:link w:val="FootnoteText"/>
    <w:uiPriority w:val="99"/>
    <w:rsid w:val="007B40BF"/>
    <w:rPr>
      <w:sz w:val="20"/>
      <w:szCs w:val="20"/>
    </w:rPr>
  </w:style>
  <w:style w:type="character" w:styleId="FootnoteReference">
    <w:name w:val="footnote reference"/>
    <w:aliases w:val="BVI fnr,BVI fnr Car Car,BVI fnr Car,BVI fnr Car Car Car Car,BVI fnr Car Car Car Car Char,BVI fnr Car Car Car Car Char Char Char Char Char,ftre,ftr,Char Char1, Char Char1, BVI fnr, BVI fnr Car Car, BVI fnr Car Car Car Car"/>
    <w:basedOn w:val="DefaultParagraphFont"/>
    <w:link w:val="Char2"/>
    <w:uiPriority w:val="99"/>
    <w:unhideWhenUsed/>
    <w:qFormat/>
    <w:rsid w:val="007B40BF"/>
    <w:rPr>
      <w:vertAlign w:val="superscript"/>
    </w:rPr>
  </w:style>
  <w:style w:type="paragraph" w:customStyle="1" w:styleId="Char2">
    <w:name w:val="Char2"/>
    <w:basedOn w:val="Normal"/>
    <w:link w:val="FootnoteReference"/>
    <w:uiPriority w:val="99"/>
    <w:rsid w:val="007B40BF"/>
    <w:pPr>
      <w:spacing w:line="240" w:lineRule="exact"/>
    </w:pPr>
    <w:rPr>
      <w:vertAlign w:val="superscript"/>
    </w:rPr>
  </w:style>
  <w:style w:type="paragraph" w:styleId="ListParagraph">
    <w:name w:val="List Paragraph"/>
    <w:aliases w:val="List Paragraph (numbered (a)),Citation List,본문(내용)"/>
    <w:basedOn w:val="Normal"/>
    <w:link w:val="ListParagraphChar"/>
    <w:uiPriority w:val="34"/>
    <w:qFormat/>
    <w:rsid w:val="00C47C72"/>
    <w:pPr>
      <w:ind w:left="720"/>
      <w:contextualSpacing/>
    </w:pPr>
  </w:style>
  <w:style w:type="paragraph" w:styleId="Header">
    <w:name w:val="header"/>
    <w:basedOn w:val="Normal"/>
    <w:link w:val="HeaderChar"/>
    <w:uiPriority w:val="99"/>
    <w:unhideWhenUsed/>
    <w:rsid w:val="00D62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B6"/>
  </w:style>
  <w:style w:type="paragraph" w:styleId="Footer">
    <w:name w:val="footer"/>
    <w:basedOn w:val="Normal"/>
    <w:link w:val="FooterChar"/>
    <w:uiPriority w:val="99"/>
    <w:unhideWhenUsed/>
    <w:rsid w:val="00D6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B6"/>
  </w:style>
  <w:style w:type="character" w:customStyle="1" w:styleId="ListParagraphChar">
    <w:name w:val="List Paragraph Char"/>
    <w:aliases w:val="List Paragraph (numbered (a)) Char,Citation List Char,본문(내용) Char"/>
    <w:link w:val="ListParagraph"/>
    <w:uiPriority w:val="99"/>
    <w:locked/>
    <w:rsid w:val="00EA53B3"/>
  </w:style>
  <w:style w:type="character" w:styleId="CommentReference">
    <w:name w:val="annotation reference"/>
    <w:basedOn w:val="DefaultParagraphFont"/>
    <w:uiPriority w:val="99"/>
    <w:semiHidden/>
    <w:unhideWhenUsed/>
    <w:rsid w:val="00312758"/>
    <w:rPr>
      <w:sz w:val="16"/>
      <w:szCs w:val="16"/>
    </w:rPr>
  </w:style>
  <w:style w:type="paragraph" w:styleId="CommentText">
    <w:name w:val="annotation text"/>
    <w:basedOn w:val="Normal"/>
    <w:link w:val="CommentTextChar"/>
    <w:uiPriority w:val="99"/>
    <w:semiHidden/>
    <w:unhideWhenUsed/>
    <w:rsid w:val="00312758"/>
    <w:pPr>
      <w:spacing w:line="240" w:lineRule="auto"/>
    </w:pPr>
    <w:rPr>
      <w:sz w:val="20"/>
      <w:szCs w:val="20"/>
    </w:rPr>
  </w:style>
  <w:style w:type="character" w:customStyle="1" w:styleId="CommentTextChar">
    <w:name w:val="Comment Text Char"/>
    <w:basedOn w:val="DefaultParagraphFont"/>
    <w:link w:val="CommentText"/>
    <w:uiPriority w:val="99"/>
    <w:semiHidden/>
    <w:rsid w:val="00312758"/>
    <w:rPr>
      <w:sz w:val="20"/>
      <w:szCs w:val="20"/>
    </w:rPr>
  </w:style>
  <w:style w:type="paragraph" w:styleId="CommentSubject">
    <w:name w:val="annotation subject"/>
    <w:basedOn w:val="CommentText"/>
    <w:next w:val="CommentText"/>
    <w:link w:val="CommentSubjectChar"/>
    <w:uiPriority w:val="99"/>
    <w:semiHidden/>
    <w:unhideWhenUsed/>
    <w:rsid w:val="00312758"/>
    <w:rPr>
      <w:b/>
      <w:bCs/>
    </w:rPr>
  </w:style>
  <w:style w:type="character" w:customStyle="1" w:styleId="CommentSubjectChar">
    <w:name w:val="Comment Subject Char"/>
    <w:basedOn w:val="CommentTextChar"/>
    <w:link w:val="CommentSubject"/>
    <w:uiPriority w:val="99"/>
    <w:semiHidden/>
    <w:rsid w:val="00312758"/>
    <w:rPr>
      <w:b/>
      <w:bCs/>
      <w:sz w:val="20"/>
      <w:szCs w:val="20"/>
    </w:rPr>
  </w:style>
  <w:style w:type="paragraph" w:styleId="BalloonText">
    <w:name w:val="Balloon Text"/>
    <w:basedOn w:val="Normal"/>
    <w:link w:val="BalloonTextChar"/>
    <w:uiPriority w:val="99"/>
    <w:semiHidden/>
    <w:unhideWhenUsed/>
    <w:rsid w:val="003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58"/>
    <w:rPr>
      <w:rFonts w:ascii="Segoe UI" w:hAnsi="Segoe UI" w:cs="Segoe UI"/>
      <w:sz w:val="18"/>
      <w:szCs w:val="18"/>
    </w:rPr>
  </w:style>
  <w:style w:type="paragraph" w:styleId="BodyText">
    <w:name w:val="Body Text"/>
    <w:basedOn w:val="Normal"/>
    <w:link w:val="BodyTextChar"/>
    <w:uiPriority w:val="99"/>
    <w:rsid w:val="00D5544D"/>
    <w:pPr>
      <w:widowControl w:val="0"/>
      <w:spacing w:after="0" w:line="240" w:lineRule="auto"/>
      <w:ind w:left="820"/>
    </w:pPr>
    <w:rPr>
      <w:rFonts w:ascii="Gill Sans MT" w:eastAsia="Calibri" w:hAnsi="Gill Sans MT" w:cs="Times New Roman"/>
      <w:sz w:val="20"/>
      <w:szCs w:val="20"/>
    </w:rPr>
  </w:style>
  <w:style w:type="character" w:customStyle="1" w:styleId="BodyTextChar">
    <w:name w:val="Body Text Char"/>
    <w:basedOn w:val="DefaultParagraphFont"/>
    <w:link w:val="BodyText"/>
    <w:uiPriority w:val="99"/>
    <w:rsid w:val="00D5544D"/>
    <w:rPr>
      <w:rFonts w:ascii="Gill Sans MT" w:eastAsia="Calibri" w:hAnsi="Gill Sans MT" w:cs="Times New Roman"/>
      <w:sz w:val="20"/>
      <w:szCs w:val="20"/>
    </w:rPr>
  </w:style>
  <w:style w:type="table" w:styleId="GridTable5Dark-Accent6">
    <w:name w:val="Grid Table 5 Dark Accent 6"/>
    <w:basedOn w:val="TableNormal"/>
    <w:uiPriority w:val="50"/>
    <w:rsid w:val="00D55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254B99"/>
    <w:rPr>
      <w:color w:val="0563C1" w:themeColor="hyperlink"/>
      <w:u w:val="single"/>
    </w:rPr>
  </w:style>
  <w:style w:type="character" w:styleId="UnresolvedMention">
    <w:name w:val="Unresolved Mention"/>
    <w:basedOn w:val="DefaultParagraphFont"/>
    <w:uiPriority w:val="99"/>
    <w:semiHidden/>
    <w:unhideWhenUsed/>
    <w:rsid w:val="00254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acfspa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sartsidze@sc.acfspa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737C-9726-415B-B663-2ACE8146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Richard Lawson Maxfield</cp:lastModifiedBy>
  <cp:revision>2</cp:revision>
  <cp:lastPrinted>2018-07-12T10:47:00Z</cp:lastPrinted>
  <dcterms:created xsi:type="dcterms:W3CDTF">2020-06-15T11:43:00Z</dcterms:created>
  <dcterms:modified xsi:type="dcterms:W3CDTF">2020-06-15T11:43:00Z</dcterms:modified>
</cp:coreProperties>
</file>